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5B98B" w14:textId="77777777" w:rsidR="00557455" w:rsidRDefault="007628A8">
      <w:pPr>
        <w:pStyle w:val="Pa0"/>
        <w:jc w:val="right"/>
        <w:rPr>
          <w:rFonts w:cs="Avenir Next"/>
          <w:color w:val="57585A"/>
          <w:sz w:val="16"/>
          <w:szCs w:val="16"/>
        </w:rPr>
      </w:pPr>
      <w:r>
        <w:rPr>
          <w:rFonts w:cs="Verdana"/>
          <w:b/>
          <w:noProof/>
          <w:sz w:val="32"/>
          <w:szCs w:val="32"/>
        </w:rPr>
        <mc:AlternateContent>
          <mc:Choice Requires="wps">
            <w:drawing>
              <wp:anchor distT="0" distB="0" distL="114300" distR="114300" simplePos="0" relativeHeight="251659264" behindDoc="0" locked="0" layoutInCell="1" allowOverlap="1" wp14:anchorId="4DFF8C0E" wp14:editId="3EAD9793">
                <wp:simplePos x="0" y="0"/>
                <wp:positionH relativeFrom="column">
                  <wp:posOffset>4592781</wp:posOffset>
                </wp:positionH>
                <wp:positionV relativeFrom="page">
                  <wp:posOffset>546265</wp:posOffset>
                </wp:positionV>
                <wp:extent cx="1859453" cy="24098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453" cy="240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AA29C1" w14:textId="77777777" w:rsidR="00557455" w:rsidRDefault="00557455">
                            <w:pPr>
                              <w:pStyle w:val="Default"/>
                            </w:pPr>
                          </w:p>
                          <w:p w14:paraId="6010741A" w14:textId="77777777" w:rsidR="00557455" w:rsidRDefault="00321644">
                            <w:pPr>
                              <w:pStyle w:val="Pa0"/>
                              <w:rPr>
                                <w:rFonts w:ascii="Avenir Book" w:hAnsi="Avenir Book" w:cs="Avenir Next"/>
                                <w:color w:val="0C5F39"/>
                                <w:sz w:val="16"/>
                                <w:szCs w:val="16"/>
                              </w:rPr>
                            </w:pPr>
                            <w:r>
                              <w:rPr>
                                <w:rStyle w:val="A1"/>
                                <w:rFonts w:ascii="Avenir Book" w:hAnsi="Avenir Book"/>
                                <w:color w:val="0C5F39"/>
                              </w:rPr>
                              <w:t xml:space="preserve">Superintendent: </w:t>
                            </w:r>
                          </w:p>
                          <w:p w14:paraId="724302FA" w14:textId="77777777" w:rsidR="00557455" w:rsidRDefault="00321644">
                            <w:pPr>
                              <w:pStyle w:val="Pa0"/>
                              <w:rPr>
                                <w:rFonts w:ascii="Avenir Book" w:hAnsi="Avenir Book" w:cs="Avenir Next"/>
                                <w:color w:val="57585A"/>
                                <w:sz w:val="16"/>
                                <w:szCs w:val="16"/>
                              </w:rPr>
                            </w:pPr>
                            <w:r>
                              <w:rPr>
                                <w:rStyle w:val="A1"/>
                                <w:rFonts w:ascii="Avenir Book" w:hAnsi="Avenir Book"/>
                                <w:color w:val="57585A"/>
                              </w:rPr>
                              <w:t xml:space="preserve">   Elliot Smalley</w:t>
                            </w:r>
                          </w:p>
                          <w:p w14:paraId="0FD6227D" w14:textId="77777777" w:rsidR="00557455" w:rsidRDefault="00557455">
                            <w:pPr>
                              <w:pStyle w:val="Pa0"/>
                              <w:rPr>
                                <w:rStyle w:val="A1"/>
                                <w:rFonts w:ascii="Avenir Book" w:hAnsi="Avenir Book"/>
                              </w:rPr>
                            </w:pPr>
                          </w:p>
                          <w:p w14:paraId="24F5DE05" w14:textId="77777777" w:rsidR="00557455" w:rsidRDefault="00321644">
                            <w:pPr>
                              <w:pStyle w:val="Pa0"/>
                              <w:rPr>
                                <w:rFonts w:ascii="Avenir Book" w:hAnsi="Avenir Book" w:cs="Avenir Next"/>
                                <w:color w:val="0C5F39"/>
                                <w:sz w:val="16"/>
                                <w:szCs w:val="16"/>
                              </w:rPr>
                            </w:pPr>
                            <w:r>
                              <w:rPr>
                                <w:rStyle w:val="A1"/>
                                <w:rFonts w:ascii="Avenir Book" w:hAnsi="Avenir Book"/>
                                <w:color w:val="0C5F39"/>
                              </w:rPr>
                              <w:t xml:space="preserve">Board of Directors: </w:t>
                            </w:r>
                          </w:p>
                          <w:p w14:paraId="376832CE" w14:textId="050515D4" w:rsidR="001723C7" w:rsidRDefault="001723C7" w:rsidP="001723C7">
                            <w:pPr>
                              <w:pStyle w:val="Pa0"/>
                              <w:rPr>
                                <w:rStyle w:val="A1"/>
                                <w:rFonts w:ascii="Avenir Book" w:hAnsi="Avenir Book"/>
                                <w:color w:val="57585A"/>
                              </w:rPr>
                            </w:pPr>
                            <w:r>
                              <w:rPr>
                                <w:rStyle w:val="A1"/>
                                <w:rFonts w:ascii="Avenir Book" w:hAnsi="Avenir Book"/>
                                <w:color w:val="57585A"/>
                              </w:rPr>
                              <w:t xml:space="preserve">   </w:t>
                            </w:r>
                            <w:r>
                              <w:rPr>
                                <w:rStyle w:val="A1"/>
                                <w:rFonts w:ascii="Avenir Book" w:hAnsi="Avenir Book"/>
                                <w:color w:val="57585A"/>
                              </w:rPr>
                              <w:t>John Payne</w:t>
                            </w:r>
                            <w:r w:rsidR="00B318C4">
                              <w:rPr>
                                <w:rStyle w:val="A1"/>
                                <w:rFonts w:ascii="Avenir Book" w:hAnsi="Avenir Book"/>
                                <w:color w:val="57585A"/>
                              </w:rPr>
                              <w:t xml:space="preserve">, </w:t>
                            </w:r>
                            <w:r>
                              <w:rPr>
                                <w:rStyle w:val="A1"/>
                                <w:rFonts w:ascii="Avenir Book" w:hAnsi="Avenir Book"/>
                                <w:color w:val="57585A"/>
                              </w:rPr>
                              <w:t>Chairman</w:t>
                            </w:r>
                          </w:p>
                          <w:p w14:paraId="3371C9CD" w14:textId="77777777" w:rsidR="001723C7" w:rsidRDefault="001723C7" w:rsidP="001723C7">
                            <w:pPr>
                              <w:pStyle w:val="Pa0"/>
                              <w:rPr>
                                <w:rFonts w:ascii="Avenir Book" w:hAnsi="Avenir Book" w:cs="Avenir Next"/>
                                <w:color w:val="57585A"/>
                                <w:sz w:val="16"/>
                                <w:szCs w:val="16"/>
                              </w:rPr>
                            </w:pPr>
                            <w:r>
                              <w:rPr>
                                <w:rFonts w:ascii="Avenir Book" w:hAnsi="Avenir Book"/>
                                <w:color w:val="57585A"/>
                                <w:sz w:val="16"/>
                                <w:szCs w:val="16"/>
                              </w:rPr>
                              <w:t xml:space="preserve">   Cyndi Mosteller</w:t>
                            </w:r>
                            <w:r>
                              <w:rPr>
                                <w:rStyle w:val="A1"/>
                                <w:rFonts w:ascii="Avenir Book" w:hAnsi="Avenir Book"/>
                                <w:color w:val="57585A"/>
                              </w:rPr>
                              <w:t>, Vice Chairlady</w:t>
                            </w:r>
                          </w:p>
                          <w:p w14:paraId="2F578375" w14:textId="77777777" w:rsidR="001723C7" w:rsidRDefault="001723C7" w:rsidP="001723C7">
                            <w:pPr>
                              <w:pStyle w:val="Pa0"/>
                              <w:rPr>
                                <w:rStyle w:val="A1"/>
                                <w:rFonts w:ascii="Avenir Book" w:hAnsi="Avenir Book"/>
                                <w:color w:val="57585A"/>
                              </w:rPr>
                            </w:pPr>
                            <w:r>
                              <w:rPr>
                                <w:rStyle w:val="A1"/>
                                <w:rFonts w:ascii="Avenir Book" w:hAnsi="Avenir Book"/>
                                <w:color w:val="57585A"/>
                              </w:rPr>
                              <w:t xml:space="preserve">   Kathleen Bounds, Secretary  </w:t>
                            </w:r>
                          </w:p>
                          <w:p w14:paraId="4B5AEC01" w14:textId="77777777" w:rsidR="001723C7" w:rsidRDefault="001723C7" w:rsidP="001723C7">
                            <w:pPr>
                              <w:pStyle w:val="Pa0"/>
                              <w:ind w:left="90"/>
                              <w:rPr>
                                <w:rFonts w:ascii="Avenir Book" w:hAnsi="Avenir Book" w:cs="Avenir Next"/>
                                <w:color w:val="57585A"/>
                                <w:sz w:val="16"/>
                                <w:szCs w:val="16"/>
                              </w:rPr>
                            </w:pPr>
                            <w:r>
                              <w:rPr>
                                <w:rFonts w:ascii="Avenir Book" w:hAnsi="Avenir Book" w:cs="Avenir Next"/>
                                <w:color w:val="57585A"/>
                                <w:sz w:val="16"/>
                                <w:szCs w:val="16"/>
                              </w:rPr>
                              <w:t xml:space="preserve"> Keith Callicutt, PhD</w:t>
                            </w:r>
                          </w:p>
                          <w:p w14:paraId="7A1CCDA8" w14:textId="77777777" w:rsidR="001723C7" w:rsidRDefault="001723C7" w:rsidP="001723C7">
                            <w:pPr>
                              <w:pStyle w:val="Default"/>
                              <w:rPr>
                                <w:rFonts w:ascii="Avenir Book" w:hAnsi="Avenir Book"/>
                                <w:color w:val="57585A"/>
                                <w:sz w:val="16"/>
                                <w:szCs w:val="16"/>
                              </w:rPr>
                            </w:pPr>
                            <w:r>
                              <w:rPr>
                                <w:rFonts w:ascii="Avenir Book" w:hAnsi="Avenir Book"/>
                                <w:color w:val="57585A"/>
                                <w:sz w:val="16"/>
                                <w:szCs w:val="16"/>
                              </w:rPr>
                              <w:t xml:space="preserve">   Cyndi Mosteller</w:t>
                            </w:r>
                          </w:p>
                          <w:p w14:paraId="3E0AAA6E" w14:textId="77777777" w:rsidR="001723C7" w:rsidRDefault="001723C7" w:rsidP="001723C7">
                            <w:pPr>
                              <w:pStyle w:val="Default"/>
                              <w:rPr>
                                <w:rFonts w:ascii="Avenir Book" w:hAnsi="Avenir Book"/>
                                <w:color w:val="57585A"/>
                                <w:sz w:val="16"/>
                                <w:szCs w:val="16"/>
                              </w:rPr>
                            </w:pPr>
                            <w:r>
                              <w:rPr>
                                <w:rFonts w:ascii="Avenir Book" w:hAnsi="Avenir Book"/>
                                <w:color w:val="57585A"/>
                                <w:sz w:val="16"/>
                                <w:szCs w:val="16"/>
                              </w:rPr>
                              <w:t xml:space="preserve">   Teresa Pope, PhD</w:t>
                            </w:r>
                          </w:p>
                          <w:p w14:paraId="0A9BC140" w14:textId="77777777" w:rsidR="00557455" w:rsidRDefault="002E1321" w:rsidP="002E1321">
                            <w:pPr>
                              <w:pStyle w:val="Pa0"/>
                              <w:rPr>
                                <w:rStyle w:val="A1"/>
                                <w:rFonts w:ascii="Avenir Book" w:hAnsi="Avenir Book"/>
                                <w:color w:val="57585A"/>
                              </w:rPr>
                            </w:pPr>
                            <w:r>
                              <w:rPr>
                                <w:rFonts w:ascii="Avenir Book" w:hAnsi="Avenir Book" w:cs="Avenir Next"/>
                                <w:color w:val="57585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8C0E" id="_x0000_t202" coordsize="21600,21600" o:spt="202" path="m0,0l0,21600,21600,21600,21600,0xe">
                <v:stroke joinstyle="miter"/>
                <v:path gradientshapeok="t" o:connecttype="rect"/>
              </v:shapetype>
              <v:shape id="Text Box 3" o:spid="_x0000_s1026" type="#_x0000_t202" style="position:absolute;left:0;text-align:left;margin-left:361.65pt;margin-top:43pt;width:146.4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" filled="f" stroked="f">
                <v:path arrowok="t"/>
                <v:textbox>
                  <w:txbxContent>
                    <w:p w14:paraId="09AA29C1" w14:textId="77777777" w:rsidR="00557455" w:rsidRDefault="00557455">
                      <w:pPr>
                        <w:pStyle w:val="Default"/>
                      </w:pPr>
                    </w:p>
                    <w:p w14:paraId="6010741A" w14:textId="77777777" w:rsidR="00557455" w:rsidRDefault="00321644">
                      <w:pPr>
                        <w:pStyle w:val="Pa0"/>
                        <w:rPr>
                          <w:rFonts w:ascii="Avenir Book" w:hAnsi="Avenir Book" w:cs="Avenir Next"/>
                          <w:color w:val="0C5F39"/>
                          <w:sz w:val="16"/>
                          <w:szCs w:val="16"/>
                        </w:rPr>
                      </w:pPr>
                      <w:r>
                        <w:rPr>
                          <w:rStyle w:val="A1"/>
                          <w:rFonts w:ascii="Avenir Book" w:hAnsi="Avenir Book"/>
                          <w:color w:val="0C5F39"/>
                        </w:rPr>
                        <w:t xml:space="preserve">Superintendent: </w:t>
                      </w:r>
                    </w:p>
                    <w:p w14:paraId="724302FA" w14:textId="77777777" w:rsidR="00557455" w:rsidRDefault="00321644">
                      <w:pPr>
                        <w:pStyle w:val="Pa0"/>
                        <w:rPr>
                          <w:rFonts w:ascii="Avenir Book" w:hAnsi="Avenir Book" w:cs="Avenir Next"/>
                          <w:color w:val="57585A"/>
                          <w:sz w:val="16"/>
                          <w:szCs w:val="16"/>
                        </w:rPr>
                      </w:pPr>
                      <w:r>
                        <w:rPr>
                          <w:rStyle w:val="A1"/>
                          <w:rFonts w:ascii="Avenir Book" w:hAnsi="Avenir Book"/>
                          <w:color w:val="57585A"/>
                        </w:rPr>
                        <w:t xml:space="preserve">   Elliot Smalley</w:t>
                      </w:r>
                    </w:p>
                    <w:p w14:paraId="0FD6227D" w14:textId="77777777" w:rsidR="00557455" w:rsidRDefault="00557455">
                      <w:pPr>
                        <w:pStyle w:val="Pa0"/>
                        <w:rPr>
                          <w:rStyle w:val="A1"/>
                          <w:rFonts w:ascii="Avenir Book" w:hAnsi="Avenir Book"/>
                        </w:rPr>
                      </w:pPr>
                    </w:p>
                    <w:p w14:paraId="24F5DE05" w14:textId="77777777" w:rsidR="00557455" w:rsidRDefault="00321644">
                      <w:pPr>
                        <w:pStyle w:val="Pa0"/>
                        <w:rPr>
                          <w:rFonts w:ascii="Avenir Book" w:hAnsi="Avenir Book" w:cs="Avenir Next"/>
                          <w:color w:val="0C5F39"/>
                          <w:sz w:val="16"/>
                          <w:szCs w:val="16"/>
                        </w:rPr>
                      </w:pPr>
                      <w:r>
                        <w:rPr>
                          <w:rStyle w:val="A1"/>
                          <w:rFonts w:ascii="Avenir Book" w:hAnsi="Avenir Book"/>
                          <w:color w:val="0C5F39"/>
                        </w:rPr>
                        <w:t xml:space="preserve">Board of Directors: </w:t>
                      </w:r>
                    </w:p>
                    <w:p w14:paraId="376832CE" w14:textId="050515D4" w:rsidR="001723C7" w:rsidRDefault="001723C7" w:rsidP="001723C7">
                      <w:pPr>
                        <w:pStyle w:val="Pa0"/>
                        <w:rPr>
                          <w:rStyle w:val="A1"/>
                          <w:rFonts w:ascii="Avenir Book" w:hAnsi="Avenir Book"/>
                          <w:color w:val="57585A"/>
                        </w:rPr>
                      </w:pPr>
                      <w:r>
                        <w:rPr>
                          <w:rStyle w:val="A1"/>
                          <w:rFonts w:ascii="Avenir Book" w:hAnsi="Avenir Book"/>
                          <w:color w:val="57585A"/>
                        </w:rPr>
                        <w:t xml:space="preserve">   </w:t>
                      </w:r>
                      <w:r>
                        <w:rPr>
                          <w:rStyle w:val="A1"/>
                          <w:rFonts w:ascii="Avenir Book" w:hAnsi="Avenir Book"/>
                          <w:color w:val="57585A"/>
                        </w:rPr>
                        <w:t>John Payne</w:t>
                      </w:r>
                      <w:r w:rsidR="00B318C4">
                        <w:rPr>
                          <w:rStyle w:val="A1"/>
                          <w:rFonts w:ascii="Avenir Book" w:hAnsi="Avenir Book"/>
                          <w:color w:val="57585A"/>
                        </w:rPr>
                        <w:t xml:space="preserve">, </w:t>
                      </w:r>
                      <w:r>
                        <w:rPr>
                          <w:rStyle w:val="A1"/>
                          <w:rFonts w:ascii="Avenir Book" w:hAnsi="Avenir Book"/>
                          <w:color w:val="57585A"/>
                        </w:rPr>
                        <w:t>Chairman</w:t>
                      </w:r>
                    </w:p>
                    <w:p w14:paraId="3371C9CD" w14:textId="77777777" w:rsidR="001723C7" w:rsidRDefault="001723C7" w:rsidP="001723C7">
                      <w:pPr>
                        <w:pStyle w:val="Pa0"/>
                        <w:rPr>
                          <w:rFonts w:ascii="Avenir Book" w:hAnsi="Avenir Book" w:cs="Avenir Next"/>
                          <w:color w:val="57585A"/>
                          <w:sz w:val="16"/>
                          <w:szCs w:val="16"/>
                        </w:rPr>
                      </w:pPr>
                      <w:r>
                        <w:rPr>
                          <w:rFonts w:ascii="Avenir Book" w:hAnsi="Avenir Book"/>
                          <w:color w:val="57585A"/>
                          <w:sz w:val="16"/>
                          <w:szCs w:val="16"/>
                        </w:rPr>
                        <w:t xml:space="preserve">   Cyndi Mosteller</w:t>
                      </w:r>
                      <w:r>
                        <w:rPr>
                          <w:rStyle w:val="A1"/>
                          <w:rFonts w:ascii="Avenir Book" w:hAnsi="Avenir Book"/>
                          <w:color w:val="57585A"/>
                        </w:rPr>
                        <w:t>, Vice Chairlady</w:t>
                      </w:r>
                    </w:p>
                    <w:p w14:paraId="2F578375" w14:textId="77777777" w:rsidR="001723C7" w:rsidRDefault="001723C7" w:rsidP="001723C7">
                      <w:pPr>
                        <w:pStyle w:val="Pa0"/>
                        <w:rPr>
                          <w:rStyle w:val="A1"/>
                          <w:rFonts w:ascii="Avenir Book" w:hAnsi="Avenir Book"/>
                          <w:color w:val="57585A"/>
                        </w:rPr>
                      </w:pPr>
                      <w:r>
                        <w:rPr>
                          <w:rStyle w:val="A1"/>
                          <w:rFonts w:ascii="Avenir Book" w:hAnsi="Avenir Book"/>
                          <w:color w:val="57585A"/>
                        </w:rPr>
                        <w:t xml:space="preserve">   Kathleen Bounds, Secretary  </w:t>
                      </w:r>
                    </w:p>
                    <w:p w14:paraId="4B5AEC01" w14:textId="77777777" w:rsidR="001723C7" w:rsidRDefault="001723C7" w:rsidP="001723C7">
                      <w:pPr>
                        <w:pStyle w:val="Pa0"/>
                        <w:ind w:left="90"/>
                        <w:rPr>
                          <w:rFonts w:ascii="Avenir Book" w:hAnsi="Avenir Book" w:cs="Avenir Next"/>
                          <w:color w:val="57585A"/>
                          <w:sz w:val="16"/>
                          <w:szCs w:val="16"/>
                        </w:rPr>
                      </w:pPr>
                      <w:r>
                        <w:rPr>
                          <w:rFonts w:ascii="Avenir Book" w:hAnsi="Avenir Book" w:cs="Avenir Next"/>
                          <w:color w:val="57585A"/>
                          <w:sz w:val="16"/>
                          <w:szCs w:val="16"/>
                        </w:rPr>
                        <w:t xml:space="preserve"> Keith Callicutt, PhD</w:t>
                      </w:r>
                    </w:p>
                    <w:p w14:paraId="7A1CCDA8" w14:textId="77777777" w:rsidR="001723C7" w:rsidRDefault="001723C7" w:rsidP="001723C7">
                      <w:pPr>
                        <w:pStyle w:val="Default"/>
                        <w:rPr>
                          <w:rFonts w:ascii="Avenir Book" w:hAnsi="Avenir Book"/>
                          <w:color w:val="57585A"/>
                          <w:sz w:val="16"/>
                          <w:szCs w:val="16"/>
                        </w:rPr>
                      </w:pPr>
                      <w:r>
                        <w:rPr>
                          <w:rFonts w:ascii="Avenir Book" w:hAnsi="Avenir Book"/>
                          <w:color w:val="57585A"/>
                          <w:sz w:val="16"/>
                          <w:szCs w:val="16"/>
                        </w:rPr>
                        <w:t xml:space="preserve">   Cyndi Mosteller</w:t>
                      </w:r>
                    </w:p>
                    <w:p w14:paraId="3E0AAA6E" w14:textId="77777777" w:rsidR="001723C7" w:rsidRDefault="001723C7" w:rsidP="001723C7">
                      <w:pPr>
                        <w:pStyle w:val="Default"/>
                        <w:rPr>
                          <w:rFonts w:ascii="Avenir Book" w:hAnsi="Avenir Book"/>
                          <w:color w:val="57585A"/>
                          <w:sz w:val="16"/>
                          <w:szCs w:val="16"/>
                        </w:rPr>
                      </w:pPr>
                      <w:r>
                        <w:rPr>
                          <w:rFonts w:ascii="Avenir Book" w:hAnsi="Avenir Book"/>
                          <w:color w:val="57585A"/>
                          <w:sz w:val="16"/>
                          <w:szCs w:val="16"/>
                        </w:rPr>
                        <w:t xml:space="preserve">   Teresa Pope, PhD</w:t>
                      </w:r>
                    </w:p>
                    <w:p w14:paraId="0A9BC140" w14:textId="77777777" w:rsidR="00557455" w:rsidRDefault="002E1321" w:rsidP="002E1321">
                      <w:pPr>
                        <w:pStyle w:val="Pa0"/>
                        <w:rPr>
                          <w:rStyle w:val="A1"/>
                          <w:rFonts w:ascii="Avenir Book" w:hAnsi="Avenir Book"/>
                          <w:color w:val="57585A"/>
                        </w:rPr>
                      </w:pPr>
                      <w:r>
                        <w:rPr>
                          <w:rFonts w:ascii="Avenir Book" w:hAnsi="Avenir Book" w:cs="Avenir Next"/>
                          <w:color w:val="57585A"/>
                          <w:sz w:val="16"/>
                          <w:szCs w:val="16"/>
                        </w:rPr>
                        <w:t xml:space="preserve">   </w:t>
                      </w:r>
                    </w:p>
                  </w:txbxContent>
                </v:textbox>
                <w10:wrap anchory="page"/>
              </v:shape>
            </w:pict>
          </mc:Fallback>
        </mc:AlternateContent>
      </w:r>
      <w:r w:rsidR="00321644">
        <w:rPr>
          <w:rFonts w:cs="Verdana"/>
          <w:b/>
          <w:noProof/>
          <w:sz w:val="32"/>
          <w:szCs w:val="32"/>
        </w:rPr>
        <w:drawing>
          <wp:anchor distT="0" distB="0" distL="114300" distR="114300" simplePos="0" relativeHeight="251658240" behindDoc="0" locked="0" layoutInCell="1" allowOverlap="1" wp14:anchorId="06BE66EA" wp14:editId="517EE0CB">
            <wp:simplePos x="0" y="0"/>
            <wp:positionH relativeFrom="column">
              <wp:posOffset>-228600</wp:posOffset>
            </wp:positionH>
            <wp:positionV relativeFrom="page">
              <wp:posOffset>685800</wp:posOffset>
            </wp:positionV>
            <wp:extent cx="1616710" cy="12388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710" cy="1238885"/>
                    </a:xfrm>
                    <a:prstGeom prst="rect">
                      <a:avLst/>
                    </a:prstGeom>
                    <a:noFill/>
                    <a:ln>
                      <a:noFill/>
                    </a:ln>
                    <a:extLst>
                      <a:ext uri="{FAA26D3D-D897-4be2-8F04-BA451C77F1D7}">
                        <ma14:placeholderFlag xmlns:ma14="http://schemas.microsoft.com/office/mac/drawingml/2011/main"/>
                      </a:ext>
                    </a:extLst>
                  </pic:spPr>
                </pic:pic>
              </a:graphicData>
            </a:graphic>
          </wp:anchor>
        </w:drawing>
      </w:r>
      <w:r w:rsidR="00321644">
        <w:rPr>
          <w:rStyle w:val="A1"/>
          <w:color w:val="57585A"/>
        </w:rPr>
        <w:t xml:space="preserve"> </w:t>
      </w:r>
    </w:p>
    <w:p w14:paraId="6CDBB314" w14:textId="77777777" w:rsidR="00557455" w:rsidRDefault="00557455">
      <w:pPr>
        <w:widowControl w:val="0"/>
        <w:autoSpaceDE w:val="0"/>
        <w:autoSpaceDN w:val="0"/>
        <w:adjustRightInd w:val="0"/>
        <w:spacing w:line="480" w:lineRule="auto"/>
        <w:jc w:val="right"/>
        <w:rPr>
          <w:rFonts w:cs="Verdana"/>
          <w:b/>
          <w:sz w:val="32"/>
          <w:szCs w:val="32"/>
        </w:rPr>
      </w:pPr>
    </w:p>
    <w:p w14:paraId="4371FF33" w14:textId="77777777" w:rsidR="00557455" w:rsidRDefault="00557455">
      <w:pPr>
        <w:widowControl w:val="0"/>
        <w:autoSpaceDE w:val="0"/>
        <w:autoSpaceDN w:val="0"/>
        <w:adjustRightInd w:val="0"/>
        <w:spacing w:line="480" w:lineRule="auto"/>
        <w:jc w:val="right"/>
        <w:rPr>
          <w:rFonts w:cs="Verdana"/>
          <w:b/>
          <w:sz w:val="32"/>
          <w:szCs w:val="32"/>
        </w:rPr>
      </w:pPr>
    </w:p>
    <w:p w14:paraId="075827F7" w14:textId="77777777" w:rsidR="00557455" w:rsidRDefault="00557455">
      <w:pPr>
        <w:pStyle w:val="Default"/>
        <w:ind w:left="-360"/>
        <w:rPr>
          <w:rFonts w:ascii="Verdana" w:hAnsi="Verdana"/>
          <w:sz w:val="22"/>
          <w:szCs w:val="22"/>
        </w:rPr>
      </w:pPr>
    </w:p>
    <w:p w14:paraId="5C01D970" w14:textId="77777777" w:rsidR="00B1790D" w:rsidRDefault="00B1790D" w:rsidP="00B1790D">
      <w:pPr>
        <w:ind w:left="-360" w:right="-720"/>
        <w:jc w:val="both"/>
        <w:rPr>
          <w:rFonts w:ascii="Garamond" w:eastAsiaTheme="minorHAnsi" w:hAnsi="Garamond" w:cs="Arial"/>
        </w:rPr>
      </w:pPr>
    </w:p>
    <w:p w14:paraId="66359F78" w14:textId="77777777" w:rsidR="00DE4360" w:rsidRDefault="00DE4360" w:rsidP="00B1790D">
      <w:pPr>
        <w:ind w:left="-360" w:right="-720"/>
        <w:jc w:val="both"/>
        <w:rPr>
          <w:rFonts w:ascii="Garamond" w:eastAsiaTheme="minorHAnsi" w:hAnsi="Garamond" w:cs="Arial"/>
        </w:rPr>
      </w:pPr>
    </w:p>
    <w:p w14:paraId="44ABEAA5" w14:textId="77777777" w:rsidR="00DE4360" w:rsidRPr="00614E29" w:rsidRDefault="00DE4360" w:rsidP="00DE4360">
      <w:pPr>
        <w:rPr>
          <w:rFonts w:ascii="Arial" w:hAnsi="Arial" w:cs="Arial"/>
          <w:sz w:val="20"/>
          <w:szCs w:val="20"/>
        </w:rPr>
      </w:pPr>
    </w:p>
    <w:p w14:paraId="0314C8B2" w14:textId="10A2978C" w:rsidR="00B958C6" w:rsidRPr="00DF3BB9" w:rsidRDefault="009A1338" w:rsidP="00D15514">
      <w:pPr>
        <w:ind w:left="-360" w:right="-720"/>
        <w:jc w:val="center"/>
        <w:rPr>
          <w:rFonts w:ascii="Avenir Book" w:eastAsiaTheme="minorHAnsi" w:hAnsi="Avenir Book" w:cs="Arial"/>
          <w:b/>
          <w:sz w:val="36"/>
          <w:szCs w:val="36"/>
          <w:u w:val="single"/>
        </w:rPr>
      </w:pPr>
      <w:r w:rsidRPr="00DF3BB9">
        <w:rPr>
          <w:rFonts w:ascii="Avenir Book" w:eastAsiaTheme="minorHAnsi" w:hAnsi="Avenir Book" w:cs="Arial"/>
          <w:b/>
          <w:sz w:val="36"/>
          <w:szCs w:val="36"/>
          <w:u w:val="single"/>
        </w:rPr>
        <w:t>Job Description: SCPCSD Interim Superintendent</w:t>
      </w:r>
    </w:p>
    <w:p w14:paraId="00FE54AB" w14:textId="77777777" w:rsidR="00D15514" w:rsidRDefault="00D15514" w:rsidP="00D15514">
      <w:pPr>
        <w:ind w:left="-360" w:right="-720"/>
        <w:jc w:val="center"/>
        <w:rPr>
          <w:rFonts w:ascii="Avenir Book" w:eastAsiaTheme="minorHAnsi" w:hAnsi="Avenir Book" w:cs="Arial"/>
          <w:b/>
          <w:sz w:val="32"/>
          <w:szCs w:val="32"/>
          <w:u w:val="single"/>
        </w:rPr>
      </w:pPr>
    </w:p>
    <w:p w14:paraId="525A243E" w14:textId="77777777" w:rsidR="00D15514" w:rsidRPr="00D15514" w:rsidRDefault="00D15514" w:rsidP="00D15514">
      <w:pPr>
        <w:pStyle w:val="p1"/>
        <w:rPr>
          <w:b/>
          <w:sz w:val="24"/>
          <w:szCs w:val="24"/>
          <w:u w:val="single"/>
        </w:rPr>
      </w:pPr>
      <w:r w:rsidRPr="00D15514">
        <w:rPr>
          <w:b/>
          <w:sz w:val="24"/>
          <w:szCs w:val="24"/>
          <w:u w:val="single"/>
        </w:rPr>
        <w:t>The Opportunity</w:t>
      </w:r>
    </w:p>
    <w:p w14:paraId="672D4147" w14:textId="77777777" w:rsidR="00D15514" w:rsidRDefault="00D15514" w:rsidP="00D15514">
      <w:pPr>
        <w:pStyle w:val="p2"/>
      </w:pPr>
    </w:p>
    <w:p w14:paraId="4E2E2A11" w14:textId="0D8C9662" w:rsidR="00D15514" w:rsidRPr="00DF3BB9" w:rsidRDefault="00D15514" w:rsidP="00D15514">
      <w:pPr>
        <w:pStyle w:val="p1"/>
        <w:rPr>
          <w:sz w:val="24"/>
          <w:szCs w:val="24"/>
        </w:rPr>
      </w:pPr>
      <w:r w:rsidRPr="00DF3BB9">
        <w:rPr>
          <w:sz w:val="24"/>
          <w:szCs w:val="24"/>
        </w:rPr>
        <w:t xml:space="preserve">The South Carolina Public Charter School District </w:t>
      </w:r>
      <w:r w:rsidR="00810E38">
        <w:rPr>
          <w:sz w:val="24"/>
          <w:szCs w:val="24"/>
        </w:rPr>
        <w:t xml:space="preserve">(SCPCSD) </w:t>
      </w:r>
      <w:r w:rsidRPr="00DF3BB9">
        <w:rPr>
          <w:sz w:val="24"/>
          <w:szCs w:val="24"/>
        </w:rPr>
        <w:t>seeks an exceptional educational leader with a commitment to providing a dynamic learning environment in which all students can achieve their maximum potential to be our Interim Superintendent</w:t>
      </w:r>
      <w:r w:rsidR="002B05D2">
        <w:rPr>
          <w:sz w:val="24"/>
          <w:szCs w:val="24"/>
        </w:rPr>
        <w:t>.</w:t>
      </w:r>
      <w:r w:rsidRPr="00DF3BB9">
        <w:rPr>
          <w:sz w:val="24"/>
          <w:szCs w:val="24"/>
        </w:rPr>
        <w:t xml:space="preserve"> The </w:t>
      </w:r>
      <w:r w:rsidR="00D923E3">
        <w:rPr>
          <w:sz w:val="24"/>
          <w:szCs w:val="24"/>
        </w:rPr>
        <w:t>District</w:t>
      </w:r>
      <w:r w:rsidRPr="00DF3BB9">
        <w:rPr>
          <w:sz w:val="24"/>
          <w:szCs w:val="24"/>
        </w:rPr>
        <w:t xml:space="preserve"> serve</w:t>
      </w:r>
      <w:bookmarkStart w:id="0" w:name="_GoBack"/>
      <w:bookmarkEnd w:id="0"/>
      <w:r w:rsidRPr="00DF3BB9">
        <w:rPr>
          <w:sz w:val="24"/>
          <w:szCs w:val="24"/>
        </w:rPr>
        <w:t xml:space="preserve">s approximately </w:t>
      </w:r>
      <w:r w:rsidRPr="002B05D2">
        <w:rPr>
          <w:sz w:val="24"/>
          <w:szCs w:val="24"/>
        </w:rPr>
        <w:t>22,000</w:t>
      </w:r>
      <w:r w:rsidRPr="00DF3BB9">
        <w:rPr>
          <w:sz w:val="24"/>
          <w:szCs w:val="24"/>
        </w:rPr>
        <w:t xml:space="preserve"> students in 35 schools. The Board seeks a results-oriented, proven leader with demonstrated administrative and decision-making skills, along with extensive school financial acumen and understanding of the budgetary process. The successful candidate will be a highly visible individual with exceptional interpersonal communication skills </w:t>
      </w:r>
      <w:r w:rsidR="00DF3BB9" w:rsidRPr="00DF3BB9">
        <w:rPr>
          <w:sz w:val="24"/>
          <w:szCs w:val="24"/>
        </w:rPr>
        <w:t>who</w:t>
      </w:r>
      <w:r w:rsidRPr="00DF3BB9">
        <w:rPr>
          <w:sz w:val="24"/>
          <w:szCs w:val="24"/>
        </w:rPr>
        <w:t xml:space="preserve"> will work collaboratively with the Board, staff, and stakeholders to ensure a solid foundation in curriculum and instruction and foster a positive collaborative climate in which all children can succeed.</w:t>
      </w:r>
    </w:p>
    <w:p w14:paraId="5C10AFE2" w14:textId="77777777" w:rsidR="00D15514" w:rsidRDefault="00D15514" w:rsidP="00D15514">
      <w:pPr>
        <w:pStyle w:val="p2"/>
      </w:pPr>
    </w:p>
    <w:p w14:paraId="0738458D" w14:textId="77777777" w:rsidR="00D15514" w:rsidRPr="00D15514" w:rsidRDefault="00D15514" w:rsidP="00D15514">
      <w:pPr>
        <w:pStyle w:val="p3"/>
        <w:rPr>
          <w:sz w:val="24"/>
          <w:szCs w:val="24"/>
          <w:u w:val="single"/>
        </w:rPr>
      </w:pPr>
      <w:r w:rsidRPr="00D15514">
        <w:rPr>
          <w:b/>
          <w:bCs/>
          <w:sz w:val="24"/>
          <w:szCs w:val="24"/>
          <w:u w:val="single"/>
        </w:rPr>
        <w:t>What We Do</w:t>
      </w:r>
    </w:p>
    <w:p w14:paraId="14D0DA89" w14:textId="77777777" w:rsidR="00D15514" w:rsidRDefault="00D15514" w:rsidP="00D15514">
      <w:pPr>
        <w:pStyle w:val="p2"/>
      </w:pPr>
    </w:p>
    <w:p w14:paraId="2B5C88F8" w14:textId="4AF03520" w:rsidR="00D15514" w:rsidRPr="00DF3BB9" w:rsidRDefault="00D15514" w:rsidP="00D15514">
      <w:pPr>
        <w:pStyle w:val="p1"/>
        <w:rPr>
          <w:sz w:val="24"/>
          <w:szCs w:val="24"/>
        </w:rPr>
      </w:pPr>
      <w:r w:rsidRPr="00DF3BB9">
        <w:rPr>
          <w:sz w:val="24"/>
          <w:szCs w:val="24"/>
        </w:rPr>
        <w:t>Charter schools are performance-based public schools that receive significant operational autonomy in exchange for accountability for student achievement. If these schools do not meet the goals set forth in their charters - performance contracts with public authorizing agencies - they may be closed. Charter schools have won strong support from a wide variety of communities, educators and public officials</w:t>
      </w:r>
      <w:r w:rsidR="001723C7">
        <w:rPr>
          <w:sz w:val="24"/>
          <w:szCs w:val="24"/>
        </w:rPr>
        <w:t xml:space="preserve"> in South Carolina</w:t>
      </w:r>
      <w:r w:rsidRPr="00DF3BB9">
        <w:rPr>
          <w:sz w:val="24"/>
          <w:szCs w:val="24"/>
        </w:rPr>
        <w:t>. They present special opportunities as well as challenges to their authorizing agencies, which must evaluate charter proposals wisely and hold schools accountable for ed</w:t>
      </w:r>
      <w:r w:rsidR="001723C7">
        <w:rPr>
          <w:sz w:val="24"/>
          <w:szCs w:val="24"/>
        </w:rPr>
        <w:t>ucational results.</w:t>
      </w:r>
      <w:r w:rsidRPr="00DF3BB9">
        <w:rPr>
          <w:sz w:val="24"/>
          <w:szCs w:val="24"/>
        </w:rPr>
        <w:t xml:space="preserve">The SCPCSD has authority to approve, oversee and evaluate charter schools throughout the state under its sponsorship. The SCPCSD is an independent agency in the South Carolina Department of Education </w:t>
      </w:r>
      <w:r w:rsidR="004D321A">
        <w:rPr>
          <w:sz w:val="24"/>
          <w:szCs w:val="24"/>
        </w:rPr>
        <w:t xml:space="preserve">(SCDE) </w:t>
      </w:r>
      <w:r w:rsidRPr="00DF3BB9">
        <w:rPr>
          <w:sz w:val="24"/>
          <w:szCs w:val="24"/>
        </w:rPr>
        <w:t>and, as such, holds independent rule making authority.</w:t>
      </w:r>
    </w:p>
    <w:p w14:paraId="17FF6BB6" w14:textId="3802D473" w:rsidR="00D15514" w:rsidRPr="00DF3BB9" w:rsidRDefault="00D15514" w:rsidP="00D15514">
      <w:pPr>
        <w:pStyle w:val="p2"/>
        <w:tabs>
          <w:tab w:val="left" w:pos="4780"/>
        </w:tabs>
        <w:rPr>
          <w:sz w:val="24"/>
          <w:szCs w:val="24"/>
        </w:rPr>
      </w:pPr>
      <w:r w:rsidRPr="00DF3BB9">
        <w:rPr>
          <w:sz w:val="24"/>
          <w:szCs w:val="24"/>
        </w:rPr>
        <w:tab/>
      </w:r>
    </w:p>
    <w:p w14:paraId="3CD3E1E2" w14:textId="143E2DD5" w:rsidR="00D15514" w:rsidRPr="00810E38" w:rsidRDefault="00D15514" w:rsidP="00D15514">
      <w:pPr>
        <w:pStyle w:val="p1"/>
        <w:rPr>
          <w:sz w:val="24"/>
          <w:szCs w:val="24"/>
        </w:rPr>
      </w:pPr>
      <w:r w:rsidRPr="00810E38">
        <w:rPr>
          <w:sz w:val="24"/>
          <w:szCs w:val="24"/>
        </w:rPr>
        <w:t>The SCPCSD is responsible for guiding, supporting, and monitoring the schools it oversees, while holding them accountable for academic achievement, financial stewardship, legal compliance and overall organizational effectiveness. For purposes of federal law, the SCPCSD operates as a Local Educational Agency</w:t>
      </w:r>
      <w:r w:rsidR="00810E38">
        <w:rPr>
          <w:sz w:val="24"/>
          <w:szCs w:val="24"/>
        </w:rPr>
        <w:t xml:space="preserve"> </w:t>
      </w:r>
      <w:r w:rsidR="00810E38">
        <w:rPr>
          <w:sz w:val="24"/>
          <w:szCs w:val="24"/>
        </w:rPr>
        <w:lastRenderedPageBreak/>
        <w:t>(LEA)</w:t>
      </w:r>
      <w:r w:rsidRPr="00810E38">
        <w:rPr>
          <w:sz w:val="24"/>
          <w:szCs w:val="24"/>
        </w:rPr>
        <w:t>. The sponsor of a charter school is the charter school's LEA and a charter school is a school within that LEA. The sponsor retains responsibility for special education and ensure</w:t>
      </w:r>
      <w:r w:rsidR="00810E38">
        <w:rPr>
          <w:sz w:val="24"/>
          <w:szCs w:val="24"/>
        </w:rPr>
        <w:t>s</w:t>
      </w:r>
      <w:r w:rsidRPr="00810E38">
        <w:rPr>
          <w:sz w:val="24"/>
          <w:szCs w:val="24"/>
        </w:rPr>
        <w:t xml:space="preserve"> that </w:t>
      </w:r>
      <w:r w:rsidR="00810E38">
        <w:rPr>
          <w:sz w:val="24"/>
          <w:szCs w:val="24"/>
        </w:rPr>
        <w:t xml:space="preserve">the </w:t>
      </w:r>
      <w:r w:rsidRPr="00810E38">
        <w:rPr>
          <w:sz w:val="24"/>
          <w:szCs w:val="24"/>
        </w:rPr>
        <w:t>students enrolled in its charter schools are served in a manner consistent with LEA obligations under applicable federal, state, and local law.</w:t>
      </w:r>
    </w:p>
    <w:p w14:paraId="278D80DB" w14:textId="77777777" w:rsidR="00D15514" w:rsidRPr="00810E38" w:rsidRDefault="00D15514" w:rsidP="00D15514">
      <w:pPr>
        <w:pStyle w:val="p2"/>
        <w:rPr>
          <w:sz w:val="24"/>
          <w:szCs w:val="24"/>
        </w:rPr>
      </w:pPr>
    </w:p>
    <w:p w14:paraId="7A951EA8" w14:textId="7C32DE5E" w:rsidR="00D15514" w:rsidRPr="00810E38" w:rsidRDefault="00D15514" w:rsidP="00D15514">
      <w:pPr>
        <w:pStyle w:val="p1"/>
        <w:rPr>
          <w:sz w:val="24"/>
          <w:szCs w:val="24"/>
        </w:rPr>
      </w:pPr>
      <w:r w:rsidRPr="00810E38">
        <w:rPr>
          <w:sz w:val="24"/>
          <w:szCs w:val="24"/>
        </w:rPr>
        <w:t xml:space="preserve">The </w:t>
      </w:r>
      <w:r w:rsidR="00B16C03">
        <w:rPr>
          <w:sz w:val="24"/>
          <w:szCs w:val="24"/>
        </w:rPr>
        <w:t xml:space="preserve">SCPCSD is </w:t>
      </w:r>
      <w:r w:rsidRPr="00810E38">
        <w:rPr>
          <w:sz w:val="24"/>
          <w:szCs w:val="24"/>
        </w:rPr>
        <w:t xml:space="preserve">governed by a board of trustees consisting of not more than nine members: two appointed by the Governor; one appointed by the Speaker of the House of Representatives; one appointed by the President of the Senate; and five to be appointed by the Governor upon the recommendation of the: South Carolina Association of School Administrators; South Carolina Chamber of Commerce; South Carolina Education Oversight Committee; South Carolina School Boards Association; and the South Carolina Alliance of Black Educators. The SCPCSD Board of Trustees has the same powers, rights and responsibilities with respect to charter schools as other school district boards of trustees, including, but not limited to, sponsoring charter schools and applying </w:t>
      </w:r>
      <w:r w:rsidRPr="001723C7">
        <w:rPr>
          <w:sz w:val="24"/>
          <w:szCs w:val="24"/>
        </w:rPr>
        <w:t>for federal charter school grants, except that the SCPCSD Board of Trustees may not issue</w:t>
      </w:r>
      <w:r w:rsidRPr="00810E38">
        <w:rPr>
          <w:sz w:val="24"/>
          <w:szCs w:val="24"/>
        </w:rPr>
        <w:t xml:space="preserve"> bonds, or levy taxes. The SCPCSD’s ongoing operating revenue derive</w:t>
      </w:r>
      <w:r w:rsidR="00B16C03">
        <w:rPr>
          <w:sz w:val="24"/>
          <w:szCs w:val="24"/>
        </w:rPr>
        <w:t>s</w:t>
      </w:r>
      <w:r w:rsidRPr="00810E38">
        <w:rPr>
          <w:sz w:val="24"/>
          <w:szCs w:val="24"/>
        </w:rPr>
        <w:t xml:space="preserve"> from withholding up to 2% of the per-pupil funding from the schools it oversees.</w:t>
      </w:r>
    </w:p>
    <w:p w14:paraId="45C60FB6" w14:textId="77777777" w:rsidR="00D15514" w:rsidRPr="00810E38" w:rsidRDefault="00D15514" w:rsidP="00D15514">
      <w:pPr>
        <w:pStyle w:val="p2"/>
        <w:rPr>
          <w:sz w:val="24"/>
          <w:szCs w:val="24"/>
        </w:rPr>
      </w:pPr>
    </w:p>
    <w:p w14:paraId="5A559C8C" w14:textId="3A915FE5" w:rsidR="00D15514" w:rsidRPr="00810E38" w:rsidRDefault="00D15514" w:rsidP="00D15514">
      <w:pPr>
        <w:pStyle w:val="p1"/>
        <w:rPr>
          <w:sz w:val="24"/>
          <w:szCs w:val="24"/>
        </w:rPr>
      </w:pPr>
      <w:r w:rsidRPr="00810E38">
        <w:rPr>
          <w:sz w:val="24"/>
          <w:szCs w:val="24"/>
        </w:rPr>
        <w:t xml:space="preserve">The SCPCSD Interim Superintendent will work with the SCPCSD governing </w:t>
      </w:r>
      <w:r w:rsidR="004C60C4">
        <w:rPr>
          <w:sz w:val="24"/>
          <w:szCs w:val="24"/>
        </w:rPr>
        <w:t>B</w:t>
      </w:r>
      <w:r w:rsidRPr="00810E38">
        <w:rPr>
          <w:sz w:val="24"/>
          <w:szCs w:val="24"/>
        </w:rPr>
        <w:t>oard, legislative sponsors, the Governor's Office, the S</w:t>
      </w:r>
      <w:r w:rsidR="004D321A">
        <w:rPr>
          <w:sz w:val="24"/>
          <w:szCs w:val="24"/>
        </w:rPr>
        <w:t>CDE,</w:t>
      </w:r>
      <w:r w:rsidRPr="00810E38">
        <w:rPr>
          <w:sz w:val="24"/>
          <w:szCs w:val="24"/>
        </w:rPr>
        <w:t xml:space="preserve"> and other interested local, state and national entities</w:t>
      </w:r>
      <w:r w:rsidR="004C60C4">
        <w:rPr>
          <w:sz w:val="24"/>
          <w:szCs w:val="24"/>
        </w:rPr>
        <w:t>.</w:t>
      </w:r>
      <w:r w:rsidRPr="00810E38">
        <w:rPr>
          <w:sz w:val="24"/>
          <w:szCs w:val="24"/>
        </w:rPr>
        <w:t xml:space="preserve"> Pursuant to South Carolina law, the SCPCSD Interim Superintendent is an at-will employee.</w:t>
      </w:r>
    </w:p>
    <w:p w14:paraId="21638220" w14:textId="77777777" w:rsidR="00D15514" w:rsidRPr="00810E38" w:rsidRDefault="00D15514" w:rsidP="00D15514">
      <w:pPr>
        <w:pStyle w:val="p4"/>
        <w:rPr>
          <w:sz w:val="24"/>
          <w:szCs w:val="24"/>
        </w:rPr>
      </w:pPr>
    </w:p>
    <w:p w14:paraId="0183C23F" w14:textId="77777777" w:rsidR="00D15514" w:rsidRPr="00810E38" w:rsidRDefault="00D15514" w:rsidP="00D15514">
      <w:pPr>
        <w:pStyle w:val="p3"/>
        <w:rPr>
          <w:sz w:val="24"/>
          <w:szCs w:val="24"/>
        </w:rPr>
      </w:pPr>
      <w:r w:rsidRPr="00810E38">
        <w:rPr>
          <w:rStyle w:val="s1"/>
          <w:b/>
          <w:bCs/>
          <w:sz w:val="24"/>
          <w:szCs w:val="24"/>
        </w:rPr>
        <w:t>Responsibilities:</w:t>
      </w:r>
    </w:p>
    <w:p w14:paraId="36BF9C57" w14:textId="77777777" w:rsidR="00D15514" w:rsidRPr="00810E38" w:rsidRDefault="00D15514" w:rsidP="00D15514">
      <w:pPr>
        <w:pStyle w:val="p5"/>
        <w:rPr>
          <w:sz w:val="24"/>
          <w:szCs w:val="24"/>
        </w:rPr>
      </w:pPr>
    </w:p>
    <w:p w14:paraId="6FDD8AF3" w14:textId="77777777" w:rsidR="00D15514" w:rsidRPr="00810E38" w:rsidRDefault="00D15514" w:rsidP="00D15514">
      <w:pPr>
        <w:pStyle w:val="p1"/>
        <w:rPr>
          <w:sz w:val="24"/>
          <w:szCs w:val="24"/>
        </w:rPr>
      </w:pPr>
      <w:r w:rsidRPr="00810E38">
        <w:rPr>
          <w:sz w:val="24"/>
          <w:szCs w:val="24"/>
        </w:rPr>
        <w:t>The SCPCSD Interim Superintendent is responsible for leading the SCPCSD's development, day-to</w:t>
      </w:r>
      <w:r w:rsidRPr="00810E38">
        <w:rPr>
          <w:sz w:val="24"/>
          <w:szCs w:val="24"/>
        </w:rPr>
        <w:softHyphen/>
        <w:t xml:space="preserve"> day management and operations, and fulfillment of the SCPCSD's mission. Key responsibilities include:</w:t>
      </w:r>
    </w:p>
    <w:p w14:paraId="21286D50" w14:textId="77777777" w:rsidR="00D15514" w:rsidRPr="00810E38" w:rsidRDefault="00D15514" w:rsidP="00D15514">
      <w:pPr>
        <w:pStyle w:val="p2"/>
        <w:rPr>
          <w:sz w:val="24"/>
          <w:szCs w:val="24"/>
        </w:rPr>
      </w:pPr>
    </w:p>
    <w:p w14:paraId="26F6523B" w14:textId="4E4A391A" w:rsidR="00D15514" w:rsidRPr="00810E38" w:rsidRDefault="00D15514" w:rsidP="00D15514">
      <w:pPr>
        <w:numPr>
          <w:ilvl w:val="0"/>
          <w:numId w:val="23"/>
        </w:numPr>
        <w:rPr>
          <w:rFonts w:ascii="Helvetica Neue" w:hAnsi="Helvetica Neue"/>
          <w:color w:val="454545"/>
        </w:rPr>
      </w:pPr>
      <w:r w:rsidRPr="00810E38">
        <w:rPr>
          <w:rFonts w:ascii="Helvetica Neue" w:hAnsi="Helvetica Neue"/>
          <w:color w:val="454545"/>
        </w:rPr>
        <w:t>Managing the SCPCSD office and operating policies, practices and procedures</w:t>
      </w:r>
      <w:r w:rsidR="004C60C4">
        <w:rPr>
          <w:rFonts w:ascii="Helvetica Neue" w:hAnsi="Helvetica Neue"/>
          <w:color w:val="454545"/>
        </w:rPr>
        <w:t>.</w:t>
      </w:r>
    </w:p>
    <w:p w14:paraId="52BD75CD" w14:textId="4017DACC" w:rsidR="00D15514" w:rsidRPr="00810E38" w:rsidRDefault="00D15514" w:rsidP="00D15514">
      <w:pPr>
        <w:numPr>
          <w:ilvl w:val="0"/>
          <w:numId w:val="23"/>
        </w:numPr>
        <w:rPr>
          <w:rFonts w:ascii="Helvetica Neue" w:hAnsi="Helvetica Neue"/>
          <w:color w:val="454545"/>
        </w:rPr>
      </w:pPr>
      <w:r w:rsidRPr="00810E38">
        <w:rPr>
          <w:rFonts w:ascii="Helvetica Neue" w:hAnsi="Helvetica Neue"/>
          <w:color w:val="454545"/>
        </w:rPr>
        <w:t xml:space="preserve">Coordinating </w:t>
      </w:r>
      <w:r w:rsidR="004C60C4">
        <w:rPr>
          <w:rFonts w:ascii="Helvetica Neue" w:hAnsi="Helvetica Neue"/>
          <w:color w:val="454545"/>
        </w:rPr>
        <w:t xml:space="preserve">with </w:t>
      </w:r>
      <w:r w:rsidRPr="00810E38">
        <w:rPr>
          <w:rFonts w:ascii="Helvetica Neue" w:hAnsi="Helvetica Neue"/>
          <w:color w:val="454545"/>
        </w:rPr>
        <w:t xml:space="preserve">the SCPCSD </w:t>
      </w:r>
      <w:r w:rsidR="004C60C4">
        <w:rPr>
          <w:rFonts w:ascii="Helvetica Neue" w:hAnsi="Helvetica Neue"/>
          <w:color w:val="454545"/>
        </w:rPr>
        <w:t>B</w:t>
      </w:r>
      <w:r w:rsidRPr="00810E38">
        <w:rPr>
          <w:rFonts w:ascii="Helvetica Neue" w:hAnsi="Helvetica Neue"/>
          <w:color w:val="454545"/>
        </w:rPr>
        <w:t>oard</w:t>
      </w:r>
      <w:r w:rsidR="00455D6A">
        <w:rPr>
          <w:rFonts w:ascii="Helvetica Neue" w:hAnsi="Helvetica Neue"/>
          <w:color w:val="454545"/>
        </w:rPr>
        <w:t xml:space="preserve"> o</w:t>
      </w:r>
      <w:r w:rsidRPr="00810E38">
        <w:rPr>
          <w:rFonts w:ascii="Helvetica Neue" w:hAnsi="Helvetica Neue"/>
          <w:color w:val="454545"/>
        </w:rPr>
        <w:t>n the evaluation of applications for both start-up charter schools, transfers</w:t>
      </w:r>
      <w:r w:rsidR="004C60C4">
        <w:rPr>
          <w:rFonts w:ascii="Helvetica Neue" w:hAnsi="Helvetica Neue"/>
          <w:color w:val="454545"/>
        </w:rPr>
        <w:t>,</w:t>
      </w:r>
      <w:r w:rsidRPr="00810E38">
        <w:rPr>
          <w:rFonts w:ascii="Helvetica Neue" w:hAnsi="Helvetica Neue"/>
          <w:color w:val="454545"/>
        </w:rPr>
        <w:t xml:space="preserve"> renewal </w:t>
      </w:r>
      <w:r w:rsidR="004C60C4">
        <w:rPr>
          <w:rFonts w:ascii="Helvetica Neue" w:hAnsi="Helvetica Neue"/>
          <w:color w:val="454545"/>
        </w:rPr>
        <w:t xml:space="preserve">and replications </w:t>
      </w:r>
      <w:r w:rsidRPr="00810E38">
        <w:rPr>
          <w:rFonts w:ascii="Helvetica Neue" w:hAnsi="Helvetica Neue"/>
          <w:color w:val="454545"/>
        </w:rPr>
        <w:t>of charter schools.</w:t>
      </w:r>
    </w:p>
    <w:p w14:paraId="495D278B" w14:textId="6E31999A" w:rsidR="00D15514" w:rsidRPr="00810E38" w:rsidRDefault="00D15514" w:rsidP="00D15514">
      <w:pPr>
        <w:numPr>
          <w:ilvl w:val="0"/>
          <w:numId w:val="23"/>
        </w:numPr>
        <w:rPr>
          <w:rFonts w:ascii="Helvetica Neue" w:hAnsi="Helvetica Neue"/>
          <w:color w:val="454545"/>
        </w:rPr>
      </w:pPr>
      <w:r w:rsidRPr="00810E38">
        <w:rPr>
          <w:rFonts w:ascii="Helvetica Neue" w:hAnsi="Helvetica Neue"/>
          <w:color w:val="454545"/>
        </w:rPr>
        <w:t>Monitoring the academic performance, management and legal compliance of all schools authorized by the SCPCSD</w:t>
      </w:r>
      <w:r w:rsidR="00455D6A">
        <w:rPr>
          <w:rFonts w:ascii="Helvetica Neue" w:hAnsi="Helvetica Neue"/>
          <w:color w:val="454545"/>
        </w:rPr>
        <w:t>.</w:t>
      </w:r>
    </w:p>
    <w:p w14:paraId="15C2D2D2" w14:textId="1489FDAA" w:rsidR="00D15514" w:rsidRPr="00810E38" w:rsidRDefault="00D15514" w:rsidP="00D15514">
      <w:pPr>
        <w:numPr>
          <w:ilvl w:val="0"/>
          <w:numId w:val="23"/>
        </w:numPr>
        <w:rPr>
          <w:rFonts w:ascii="Helvetica Neue" w:hAnsi="Helvetica Neue"/>
          <w:color w:val="454545"/>
        </w:rPr>
      </w:pPr>
      <w:r w:rsidRPr="00810E38">
        <w:rPr>
          <w:rFonts w:ascii="Helvetica Neue" w:hAnsi="Helvetica Neue"/>
          <w:color w:val="454545"/>
        </w:rPr>
        <w:t xml:space="preserve">Advising the SCPCSD governing </w:t>
      </w:r>
      <w:r w:rsidR="00455D6A">
        <w:rPr>
          <w:rFonts w:ascii="Helvetica Neue" w:hAnsi="Helvetica Neue"/>
          <w:color w:val="454545"/>
        </w:rPr>
        <w:t>B</w:t>
      </w:r>
      <w:r w:rsidRPr="00810E38">
        <w:rPr>
          <w:rFonts w:ascii="Helvetica Neue" w:hAnsi="Helvetica Neue"/>
          <w:color w:val="454545"/>
        </w:rPr>
        <w:t>oard on all matters related to reviewing, negotiating, approving, renewing, suspending and/or revoking charter school contracts</w:t>
      </w:r>
      <w:r w:rsidR="00455D6A">
        <w:rPr>
          <w:rFonts w:ascii="Helvetica Neue" w:hAnsi="Helvetica Neue"/>
          <w:color w:val="454545"/>
        </w:rPr>
        <w:t>.</w:t>
      </w:r>
    </w:p>
    <w:p w14:paraId="6E1E752A" w14:textId="0CD51B8F" w:rsidR="00D15514" w:rsidRPr="00810E38" w:rsidRDefault="00D15514" w:rsidP="00D15514">
      <w:pPr>
        <w:numPr>
          <w:ilvl w:val="0"/>
          <w:numId w:val="23"/>
        </w:numPr>
        <w:rPr>
          <w:rFonts w:ascii="Helvetica Neue" w:hAnsi="Helvetica Neue"/>
          <w:color w:val="454545"/>
        </w:rPr>
      </w:pPr>
      <w:r w:rsidRPr="00810E38">
        <w:rPr>
          <w:rFonts w:ascii="Helvetica Neue" w:hAnsi="Helvetica Neue"/>
          <w:color w:val="454545"/>
        </w:rPr>
        <w:t>Overseeing the SCPCSD budget</w:t>
      </w:r>
      <w:r w:rsidR="00455D6A">
        <w:rPr>
          <w:rFonts w:ascii="Helvetica Neue" w:hAnsi="Helvetica Neue"/>
          <w:color w:val="454545"/>
        </w:rPr>
        <w:t>.</w:t>
      </w:r>
    </w:p>
    <w:p w14:paraId="2181B2E9" w14:textId="668EE449" w:rsidR="00D15514" w:rsidRPr="001723C7" w:rsidRDefault="00D15514" w:rsidP="00D15514">
      <w:pPr>
        <w:numPr>
          <w:ilvl w:val="0"/>
          <w:numId w:val="23"/>
        </w:numPr>
        <w:rPr>
          <w:rFonts w:ascii="Helvetica Neue" w:hAnsi="Helvetica Neue"/>
          <w:color w:val="454545"/>
        </w:rPr>
      </w:pPr>
      <w:r w:rsidRPr="001723C7">
        <w:rPr>
          <w:rFonts w:ascii="Helvetica Neue" w:hAnsi="Helvetica Neue"/>
          <w:color w:val="454545"/>
        </w:rPr>
        <w:t>Assisting in fundraising</w:t>
      </w:r>
      <w:r w:rsidR="00455D6A" w:rsidRPr="001723C7">
        <w:rPr>
          <w:rFonts w:ascii="Helvetica Neue" w:hAnsi="Helvetica Neue"/>
          <w:color w:val="454545"/>
        </w:rPr>
        <w:t>.</w:t>
      </w:r>
    </w:p>
    <w:p w14:paraId="07B968CB" w14:textId="0F59EE26" w:rsidR="00D15514" w:rsidRPr="00810E38" w:rsidRDefault="00D15514" w:rsidP="00D15514">
      <w:pPr>
        <w:numPr>
          <w:ilvl w:val="0"/>
          <w:numId w:val="23"/>
        </w:numPr>
        <w:rPr>
          <w:rFonts w:ascii="Helvetica Neue" w:hAnsi="Helvetica Neue"/>
          <w:color w:val="454545"/>
        </w:rPr>
      </w:pPr>
      <w:r w:rsidRPr="00810E38">
        <w:rPr>
          <w:rFonts w:ascii="Helvetica Neue" w:hAnsi="Helvetica Neue"/>
          <w:color w:val="454545"/>
        </w:rPr>
        <w:t>Hiring, managing and developing staff, contractors and consultants</w:t>
      </w:r>
      <w:r w:rsidR="004D321A">
        <w:rPr>
          <w:rFonts w:ascii="Helvetica Neue" w:hAnsi="Helvetica Neue"/>
          <w:color w:val="454545"/>
        </w:rPr>
        <w:t>.</w:t>
      </w:r>
    </w:p>
    <w:p w14:paraId="6EF5E68C" w14:textId="124D834A" w:rsidR="00D15514" w:rsidRPr="00810E38" w:rsidRDefault="00D15514" w:rsidP="00D15514">
      <w:pPr>
        <w:numPr>
          <w:ilvl w:val="0"/>
          <w:numId w:val="23"/>
        </w:numPr>
        <w:rPr>
          <w:rFonts w:ascii="Helvetica Neue" w:hAnsi="Helvetica Neue"/>
          <w:color w:val="454545"/>
        </w:rPr>
      </w:pPr>
      <w:r w:rsidRPr="00810E38">
        <w:rPr>
          <w:rFonts w:ascii="Helvetica Neue" w:hAnsi="Helvetica Neue"/>
          <w:color w:val="454545"/>
        </w:rPr>
        <w:lastRenderedPageBreak/>
        <w:t>Leading the institutional development and strategic planning</w:t>
      </w:r>
      <w:r w:rsidR="004D321A">
        <w:rPr>
          <w:rFonts w:ascii="Helvetica Neue" w:hAnsi="Helvetica Neue"/>
          <w:color w:val="454545"/>
        </w:rPr>
        <w:t xml:space="preserve"> of the District</w:t>
      </w:r>
      <w:r w:rsidRPr="00810E38">
        <w:rPr>
          <w:rFonts w:ascii="Helvetica Neue" w:hAnsi="Helvetica Neue"/>
          <w:color w:val="454545"/>
        </w:rPr>
        <w:t xml:space="preserve"> with the goal of </w:t>
      </w:r>
      <w:r w:rsidR="00F871F4">
        <w:rPr>
          <w:rFonts w:ascii="Helvetica Neue" w:hAnsi="Helvetica Neue"/>
          <w:color w:val="454545"/>
        </w:rPr>
        <w:t xml:space="preserve">positioning </w:t>
      </w:r>
      <w:r w:rsidRPr="00810E38">
        <w:rPr>
          <w:rFonts w:ascii="Helvetica Neue" w:hAnsi="Helvetica Neue"/>
          <w:color w:val="454545"/>
        </w:rPr>
        <w:t xml:space="preserve">the SCPCSD </w:t>
      </w:r>
      <w:r w:rsidR="00F871F4">
        <w:rPr>
          <w:rFonts w:ascii="Helvetica Neue" w:hAnsi="Helvetica Neue"/>
          <w:color w:val="454545"/>
        </w:rPr>
        <w:t xml:space="preserve">as </w:t>
      </w:r>
      <w:r w:rsidRPr="00810E38">
        <w:rPr>
          <w:rFonts w:ascii="Helvetica Neue" w:hAnsi="Helvetica Neue"/>
          <w:color w:val="454545"/>
        </w:rPr>
        <w:t>an effective public chartering authority respected in South Carolina and nationally</w:t>
      </w:r>
      <w:r w:rsidR="004D321A">
        <w:rPr>
          <w:rFonts w:ascii="Helvetica Neue" w:hAnsi="Helvetica Neue"/>
          <w:color w:val="454545"/>
        </w:rPr>
        <w:t>.</w:t>
      </w:r>
    </w:p>
    <w:p w14:paraId="6A9A688A" w14:textId="79A51B6A" w:rsidR="00D15514" w:rsidRPr="00810E38" w:rsidRDefault="00D15514" w:rsidP="00D15514">
      <w:pPr>
        <w:numPr>
          <w:ilvl w:val="0"/>
          <w:numId w:val="23"/>
        </w:numPr>
        <w:rPr>
          <w:rFonts w:ascii="Helvetica Neue" w:hAnsi="Helvetica Neue"/>
          <w:color w:val="454545"/>
        </w:rPr>
      </w:pPr>
      <w:r w:rsidRPr="00810E38">
        <w:rPr>
          <w:rFonts w:ascii="Helvetica Neue" w:hAnsi="Helvetica Neue"/>
          <w:color w:val="454545"/>
        </w:rPr>
        <w:t>Representing the SCPCSD to the state and national education community, policymakers, community leaders, the media and the public</w:t>
      </w:r>
    </w:p>
    <w:p w14:paraId="40A974B0" w14:textId="2D274536" w:rsidR="00D15514" w:rsidRPr="00810E38" w:rsidRDefault="00D15514" w:rsidP="00D15514">
      <w:pPr>
        <w:numPr>
          <w:ilvl w:val="0"/>
          <w:numId w:val="23"/>
        </w:numPr>
        <w:rPr>
          <w:rFonts w:ascii="Helvetica Neue" w:hAnsi="Helvetica Neue"/>
          <w:color w:val="454545"/>
        </w:rPr>
      </w:pPr>
      <w:r w:rsidRPr="00810E38">
        <w:rPr>
          <w:rFonts w:ascii="Helvetica Neue" w:hAnsi="Helvetica Neue"/>
          <w:color w:val="454545"/>
        </w:rPr>
        <w:t>Ensuring that the SCPCSD's practices advance the purposes of the South Carolina charter school law</w:t>
      </w:r>
      <w:r w:rsidR="004D321A">
        <w:rPr>
          <w:rFonts w:ascii="Helvetica Neue" w:hAnsi="Helvetica Neue"/>
          <w:color w:val="454545"/>
        </w:rPr>
        <w:t>.</w:t>
      </w:r>
    </w:p>
    <w:p w14:paraId="3FEE55C2" w14:textId="070BF5C7" w:rsidR="00D15514" w:rsidRPr="00810E38" w:rsidRDefault="00D15514" w:rsidP="00D15514">
      <w:pPr>
        <w:numPr>
          <w:ilvl w:val="0"/>
          <w:numId w:val="23"/>
        </w:numPr>
        <w:rPr>
          <w:rFonts w:ascii="Helvetica Neue" w:hAnsi="Helvetica Neue"/>
          <w:color w:val="454545"/>
        </w:rPr>
      </w:pPr>
      <w:r w:rsidRPr="00810E38">
        <w:rPr>
          <w:rFonts w:ascii="Helvetica Neue" w:hAnsi="Helvetica Neue"/>
          <w:color w:val="454545"/>
        </w:rPr>
        <w:t>Serving as liaison between various state and local governing institutions, community organizations and other stakeholders</w:t>
      </w:r>
      <w:r w:rsidR="004D321A">
        <w:rPr>
          <w:rFonts w:ascii="Helvetica Neue" w:hAnsi="Helvetica Neue"/>
          <w:color w:val="454545"/>
        </w:rPr>
        <w:t>.</w:t>
      </w:r>
    </w:p>
    <w:p w14:paraId="355CDACE" w14:textId="1B3A90B8" w:rsidR="00D15514" w:rsidRPr="00810E38" w:rsidRDefault="00D15514" w:rsidP="00D15514">
      <w:pPr>
        <w:numPr>
          <w:ilvl w:val="0"/>
          <w:numId w:val="23"/>
        </w:numPr>
        <w:rPr>
          <w:rFonts w:ascii="Helvetica Neue" w:hAnsi="Helvetica Neue"/>
          <w:color w:val="454545"/>
        </w:rPr>
      </w:pPr>
      <w:r w:rsidRPr="00810E38">
        <w:rPr>
          <w:rFonts w:ascii="Helvetica Neue" w:hAnsi="Helvetica Neue"/>
          <w:color w:val="454545"/>
        </w:rPr>
        <w:t>Knowledge of the South Carolina Charter School</w:t>
      </w:r>
      <w:r w:rsidR="00942920">
        <w:rPr>
          <w:rFonts w:ascii="Helvetica Neue" w:hAnsi="Helvetica Neue"/>
          <w:color w:val="454545"/>
        </w:rPr>
        <w:t xml:space="preserve">s Act </w:t>
      </w:r>
      <w:r w:rsidRPr="00810E38">
        <w:rPr>
          <w:rFonts w:ascii="Helvetica Neue" w:hAnsi="Helvetica Neue"/>
          <w:color w:val="454545"/>
        </w:rPr>
        <w:t xml:space="preserve">and South Carolina </w:t>
      </w:r>
      <w:r w:rsidR="00942920">
        <w:rPr>
          <w:rFonts w:ascii="Helvetica Neue" w:hAnsi="Helvetica Neue"/>
          <w:color w:val="454545"/>
        </w:rPr>
        <w:t>e</w:t>
      </w:r>
      <w:r w:rsidRPr="00810E38">
        <w:rPr>
          <w:rFonts w:ascii="Helvetica Neue" w:hAnsi="Helvetica Neue"/>
          <w:color w:val="454545"/>
        </w:rPr>
        <w:t xml:space="preserve">ducation </w:t>
      </w:r>
      <w:r w:rsidR="00942920">
        <w:rPr>
          <w:rFonts w:ascii="Helvetica Neue" w:hAnsi="Helvetica Neue"/>
          <w:color w:val="454545"/>
        </w:rPr>
        <w:t>l</w:t>
      </w:r>
      <w:r w:rsidRPr="00810E38">
        <w:rPr>
          <w:rFonts w:ascii="Helvetica Neue" w:hAnsi="Helvetica Neue"/>
          <w:color w:val="454545"/>
        </w:rPr>
        <w:t>aw</w:t>
      </w:r>
      <w:r w:rsidR="004D321A">
        <w:rPr>
          <w:rFonts w:ascii="Helvetica Neue" w:hAnsi="Helvetica Neue"/>
          <w:color w:val="454545"/>
        </w:rPr>
        <w:t>.</w:t>
      </w:r>
    </w:p>
    <w:p w14:paraId="4642D6D2" w14:textId="77777777" w:rsidR="00D15514" w:rsidRPr="00810E38" w:rsidRDefault="00D15514" w:rsidP="00D15514">
      <w:pPr>
        <w:pStyle w:val="p2"/>
        <w:rPr>
          <w:sz w:val="24"/>
          <w:szCs w:val="24"/>
        </w:rPr>
      </w:pPr>
    </w:p>
    <w:p w14:paraId="0D3802CB" w14:textId="77777777" w:rsidR="00D15514" w:rsidRPr="00810E38" w:rsidRDefault="00D15514" w:rsidP="00D15514">
      <w:pPr>
        <w:pStyle w:val="p1"/>
        <w:rPr>
          <w:sz w:val="24"/>
          <w:szCs w:val="24"/>
          <w:u w:val="single"/>
        </w:rPr>
      </w:pPr>
      <w:r w:rsidRPr="00810E38">
        <w:rPr>
          <w:b/>
          <w:bCs/>
          <w:sz w:val="24"/>
          <w:szCs w:val="24"/>
          <w:u w:val="single"/>
        </w:rPr>
        <w:t>Desired Qualifications</w:t>
      </w:r>
    </w:p>
    <w:p w14:paraId="38CFEAAE" w14:textId="77777777" w:rsidR="00D15514" w:rsidRPr="00810E38" w:rsidRDefault="00D15514" w:rsidP="00D15514">
      <w:pPr>
        <w:pStyle w:val="p5"/>
        <w:rPr>
          <w:sz w:val="24"/>
          <w:szCs w:val="24"/>
        </w:rPr>
      </w:pPr>
    </w:p>
    <w:p w14:paraId="1B6AF340" w14:textId="6E437D06"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 xml:space="preserve">Management and leadership experience with a charter school authorizing entity or other public body, </w:t>
      </w:r>
      <w:r w:rsidR="00942920">
        <w:rPr>
          <w:rFonts w:ascii="Helvetica Neue" w:hAnsi="Helvetica Neue"/>
          <w:color w:val="454545"/>
        </w:rPr>
        <w:t xml:space="preserve">plus </w:t>
      </w:r>
      <w:r w:rsidRPr="00810E38">
        <w:rPr>
          <w:rFonts w:ascii="Helvetica Neue" w:hAnsi="Helvetica Neue"/>
          <w:color w:val="454545"/>
        </w:rPr>
        <w:t>experience with a start-up and growing organization</w:t>
      </w:r>
      <w:r w:rsidR="00256FE2">
        <w:rPr>
          <w:rFonts w:ascii="Helvetica Neue" w:hAnsi="Helvetica Neue"/>
          <w:color w:val="454545"/>
        </w:rPr>
        <w:t>.</w:t>
      </w:r>
    </w:p>
    <w:p w14:paraId="71029026" w14:textId="49CE29D6"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Strong belief in the principles, goals and value of the charter school movement</w:t>
      </w:r>
      <w:r w:rsidR="0045309E">
        <w:rPr>
          <w:rFonts w:ascii="Helvetica Neue" w:hAnsi="Helvetica Neue"/>
          <w:color w:val="454545"/>
        </w:rPr>
        <w:t>.</w:t>
      </w:r>
    </w:p>
    <w:p w14:paraId="0A6100F6" w14:textId="0527DBD3"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Superior writing, public speaking, analytical, interpersonal and policy advocacy skills</w:t>
      </w:r>
      <w:r w:rsidR="0045309E">
        <w:rPr>
          <w:rFonts w:ascii="Helvetica Neue" w:hAnsi="Helvetica Neue"/>
          <w:color w:val="454545"/>
        </w:rPr>
        <w:t>.</w:t>
      </w:r>
    </w:p>
    <w:p w14:paraId="466E9A49" w14:textId="6528E266"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Strong leadership and management ability</w:t>
      </w:r>
      <w:r w:rsidR="0045309E">
        <w:rPr>
          <w:rFonts w:ascii="Helvetica Neue" w:hAnsi="Helvetica Neue"/>
          <w:color w:val="454545"/>
        </w:rPr>
        <w:t>.</w:t>
      </w:r>
    </w:p>
    <w:p w14:paraId="1C21AFD9" w14:textId="6C825E76"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Ability to work effectively with a state-appointed governing board, state policymakers and the public, and to lead a state institution that interacts closely with local communities and diverse organizations and individuals across the state</w:t>
      </w:r>
      <w:r w:rsidR="0045309E">
        <w:rPr>
          <w:rFonts w:ascii="Helvetica Neue" w:hAnsi="Helvetica Neue"/>
          <w:color w:val="454545"/>
        </w:rPr>
        <w:t>.</w:t>
      </w:r>
    </w:p>
    <w:p w14:paraId="5363DCB1" w14:textId="28AC1EA6"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 xml:space="preserve">Entrepreneurial spirit, initiative and </w:t>
      </w:r>
      <w:r w:rsidR="00942920">
        <w:rPr>
          <w:rFonts w:ascii="Helvetica Neue" w:hAnsi="Helvetica Neue"/>
          <w:color w:val="454545"/>
        </w:rPr>
        <w:t xml:space="preserve">a </w:t>
      </w:r>
      <w:r w:rsidRPr="00810E38">
        <w:rPr>
          <w:rFonts w:ascii="Helvetica Neue" w:hAnsi="Helvetica Neue"/>
          <w:color w:val="454545"/>
        </w:rPr>
        <w:t>drive to excel</w:t>
      </w:r>
      <w:r w:rsidR="0045309E">
        <w:rPr>
          <w:rFonts w:ascii="Helvetica Neue" w:hAnsi="Helvetica Neue"/>
          <w:color w:val="454545"/>
        </w:rPr>
        <w:t>.</w:t>
      </w:r>
    </w:p>
    <w:p w14:paraId="3916495E" w14:textId="121FBCD8"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Excellent skills in organizational, financial and administrative oversight and staff management</w:t>
      </w:r>
      <w:r w:rsidR="0045309E">
        <w:rPr>
          <w:rFonts w:ascii="Helvetica Neue" w:hAnsi="Helvetica Neue"/>
          <w:color w:val="454545"/>
        </w:rPr>
        <w:t>.</w:t>
      </w:r>
    </w:p>
    <w:p w14:paraId="27097789" w14:textId="669C6EA7"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Willingness and ability to travel regularly around the state and occasionally to other states</w:t>
      </w:r>
      <w:r w:rsidR="0045309E">
        <w:rPr>
          <w:rFonts w:ascii="Helvetica Neue" w:hAnsi="Helvetica Neue"/>
          <w:color w:val="454545"/>
        </w:rPr>
        <w:t>.</w:t>
      </w:r>
    </w:p>
    <w:p w14:paraId="313B9B30" w14:textId="1DB154A3"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Experience in developing and executing successful organizational</w:t>
      </w:r>
      <w:r w:rsidR="00942920">
        <w:rPr>
          <w:rFonts w:ascii="Helvetica Neue" w:hAnsi="Helvetica Neue"/>
          <w:color w:val="454545"/>
        </w:rPr>
        <w:t>,</w:t>
      </w:r>
      <w:r w:rsidRPr="00810E38">
        <w:rPr>
          <w:rFonts w:ascii="Helvetica Neue" w:hAnsi="Helvetica Neue"/>
          <w:color w:val="454545"/>
        </w:rPr>
        <w:t xml:space="preserve"> strategic and financial plan</w:t>
      </w:r>
      <w:r w:rsidR="0045309E">
        <w:rPr>
          <w:rFonts w:ascii="Helvetica Neue" w:hAnsi="Helvetica Neue"/>
          <w:color w:val="454545"/>
        </w:rPr>
        <w:t>.</w:t>
      </w:r>
    </w:p>
    <w:p w14:paraId="56BD40CD" w14:textId="38DA3780"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Strong understanding of public schools and education policy, public education systems and governance, and school assessment and accountability</w:t>
      </w:r>
      <w:r w:rsidR="0045309E">
        <w:rPr>
          <w:rFonts w:ascii="Helvetica Neue" w:hAnsi="Helvetica Neue"/>
          <w:color w:val="454545"/>
        </w:rPr>
        <w:t>.</w:t>
      </w:r>
    </w:p>
    <w:p w14:paraId="356BD370" w14:textId="268FFE8C"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Experience with charter schools and familiarity with the full range of challenges they face</w:t>
      </w:r>
      <w:r w:rsidR="0045309E">
        <w:rPr>
          <w:rFonts w:ascii="Helvetica Neue" w:hAnsi="Helvetica Neue"/>
          <w:color w:val="454545"/>
        </w:rPr>
        <w:t>.</w:t>
      </w:r>
    </w:p>
    <w:p w14:paraId="049B36CC" w14:textId="7D24FA8D"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Familiarity with the obligations of a public institution</w:t>
      </w:r>
      <w:r w:rsidR="0045309E">
        <w:rPr>
          <w:rFonts w:ascii="Helvetica Neue" w:hAnsi="Helvetica Neue"/>
          <w:color w:val="454545"/>
        </w:rPr>
        <w:t>.</w:t>
      </w:r>
    </w:p>
    <w:p w14:paraId="5191F20C" w14:textId="0EACEE2F"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Comfortable and resourceful in a fast-paced, start-up and performance-focused work environment</w:t>
      </w:r>
      <w:r w:rsidR="0045309E">
        <w:rPr>
          <w:rFonts w:ascii="Helvetica Neue" w:hAnsi="Helvetica Neue"/>
          <w:color w:val="454545"/>
        </w:rPr>
        <w:t>.</w:t>
      </w:r>
    </w:p>
    <w:p w14:paraId="66FF8A34" w14:textId="1B3A3766" w:rsidR="00D15514" w:rsidRPr="00810E38" w:rsidRDefault="00D15514" w:rsidP="00D15514">
      <w:pPr>
        <w:numPr>
          <w:ilvl w:val="0"/>
          <w:numId w:val="24"/>
        </w:numPr>
        <w:rPr>
          <w:rFonts w:ascii="Helvetica Neue" w:hAnsi="Helvetica Neue"/>
          <w:color w:val="454545"/>
        </w:rPr>
      </w:pPr>
      <w:r w:rsidRPr="00810E38">
        <w:rPr>
          <w:rFonts w:ascii="Helvetica Neue" w:hAnsi="Helvetica Neue"/>
          <w:color w:val="454545"/>
        </w:rPr>
        <w:t>Advanced degree (especially management, education, public administration, public policy or law)</w:t>
      </w:r>
      <w:r w:rsidR="0045309E">
        <w:rPr>
          <w:rFonts w:ascii="Helvetica Neue" w:hAnsi="Helvetica Neue"/>
          <w:color w:val="454545"/>
        </w:rPr>
        <w:t>.</w:t>
      </w:r>
    </w:p>
    <w:p w14:paraId="7465D08B" w14:textId="2B219DC5" w:rsidR="00D15514" w:rsidRPr="001723C7" w:rsidRDefault="00D15514" w:rsidP="00D15514">
      <w:pPr>
        <w:numPr>
          <w:ilvl w:val="0"/>
          <w:numId w:val="24"/>
        </w:numPr>
        <w:rPr>
          <w:rFonts w:ascii="Helvetica Neue" w:hAnsi="Helvetica Neue"/>
          <w:color w:val="454545"/>
        </w:rPr>
      </w:pPr>
      <w:r w:rsidRPr="00810E38">
        <w:rPr>
          <w:rFonts w:ascii="Helvetica Neue" w:hAnsi="Helvetica Neue"/>
          <w:color w:val="454545"/>
        </w:rPr>
        <w:t xml:space="preserve">South Carolina School District Superintendent certification </w:t>
      </w:r>
      <w:r w:rsidRPr="001723C7">
        <w:rPr>
          <w:rFonts w:ascii="Helvetica Neue" w:hAnsi="Helvetica Neue"/>
          <w:color w:val="454545"/>
        </w:rPr>
        <w:t>strongly preferred</w:t>
      </w:r>
      <w:r w:rsidR="001723C7" w:rsidRPr="001723C7">
        <w:rPr>
          <w:rFonts w:ascii="Helvetica Neue" w:hAnsi="Helvetica Neue"/>
          <w:color w:val="454545"/>
        </w:rPr>
        <w:t>.</w:t>
      </w:r>
    </w:p>
    <w:p w14:paraId="489C9C11" w14:textId="77777777" w:rsidR="00D15514" w:rsidRPr="00810E38" w:rsidRDefault="00D15514" w:rsidP="00D15514">
      <w:pPr>
        <w:ind w:left="-360" w:right="-720"/>
        <w:jc w:val="center"/>
        <w:rPr>
          <w:rFonts w:ascii="Avenir Book" w:eastAsiaTheme="minorHAnsi" w:hAnsi="Avenir Book" w:cs="Arial"/>
          <w:b/>
          <w:u w:val="single"/>
        </w:rPr>
      </w:pPr>
    </w:p>
    <w:p w14:paraId="024396CB" w14:textId="77777777" w:rsidR="009A1338" w:rsidRPr="00D15514" w:rsidRDefault="009A1338" w:rsidP="009A1338">
      <w:pPr>
        <w:ind w:left="-360" w:right="-720"/>
        <w:jc w:val="center"/>
        <w:rPr>
          <w:rFonts w:ascii="Avenir Book" w:eastAsiaTheme="minorHAnsi" w:hAnsi="Avenir Book" w:cs="Arial"/>
          <w:b/>
          <w:sz w:val="22"/>
          <w:szCs w:val="22"/>
          <w:u w:val="single"/>
        </w:rPr>
      </w:pPr>
    </w:p>
    <w:sectPr w:rsidR="009A1338" w:rsidRPr="00D15514">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9499E" w14:textId="77777777" w:rsidR="00EE136B" w:rsidRDefault="00EE136B">
      <w:r>
        <w:separator/>
      </w:r>
    </w:p>
  </w:endnote>
  <w:endnote w:type="continuationSeparator" w:id="0">
    <w:p w14:paraId="194E0529" w14:textId="77777777" w:rsidR="00EE136B" w:rsidRDefault="00EE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venir Next">
    <w:panose1 w:val="020B05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C254" w14:textId="77777777" w:rsidR="00557455" w:rsidRDefault="00321644">
    <w:pPr>
      <w:pStyle w:val="Footer"/>
    </w:pPr>
    <w:r>
      <w:rPr>
        <w:noProof/>
      </w:rPr>
      <w:drawing>
        <wp:anchor distT="0" distB="0" distL="114300" distR="114300" simplePos="0" relativeHeight="251658240" behindDoc="1" locked="0" layoutInCell="1" allowOverlap="1" wp14:anchorId="19479FEF" wp14:editId="6BCF4580">
          <wp:simplePos x="0" y="0"/>
          <wp:positionH relativeFrom="column">
            <wp:posOffset>1600200</wp:posOffset>
          </wp:positionH>
          <wp:positionV relativeFrom="paragraph">
            <wp:posOffset>-2278380</wp:posOffset>
          </wp:positionV>
          <wp:extent cx="5080000" cy="31070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3107055"/>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46D3B84D" w14:textId="77777777" w:rsidR="00557455" w:rsidRDefault="005574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A14D1" w14:textId="77777777" w:rsidR="00EE136B" w:rsidRDefault="00EE136B">
      <w:r>
        <w:separator/>
      </w:r>
    </w:p>
  </w:footnote>
  <w:footnote w:type="continuationSeparator" w:id="0">
    <w:p w14:paraId="76ADAD42" w14:textId="77777777" w:rsidR="00EE136B" w:rsidRDefault="00EE13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CEB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A6CB1"/>
    <w:multiLevelType w:val="hybridMultilevel"/>
    <w:tmpl w:val="76A40544"/>
    <w:lvl w:ilvl="0" w:tplc="77BA77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327B6B"/>
    <w:multiLevelType w:val="hybridMultilevel"/>
    <w:tmpl w:val="F252F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16635"/>
    <w:multiLevelType w:val="hybridMultilevel"/>
    <w:tmpl w:val="AB1248B8"/>
    <w:lvl w:ilvl="0" w:tplc="82DE16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230804"/>
    <w:multiLevelType w:val="hybridMultilevel"/>
    <w:tmpl w:val="0C6E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C282C"/>
    <w:multiLevelType w:val="hybridMultilevel"/>
    <w:tmpl w:val="847290C6"/>
    <w:lvl w:ilvl="0" w:tplc="51AED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031AC9"/>
    <w:multiLevelType w:val="hybridMultilevel"/>
    <w:tmpl w:val="C826EE5C"/>
    <w:lvl w:ilvl="0" w:tplc="51AED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0B2E15"/>
    <w:multiLevelType w:val="hybridMultilevel"/>
    <w:tmpl w:val="D84C9E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1A1604"/>
    <w:multiLevelType w:val="multilevel"/>
    <w:tmpl w:val="B438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E4064"/>
    <w:multiLevelType w:val="hybridMultilevel"/>
    <w:tmpl w:val="E4703C6C"/>
    <w:lvl w:ilvl="0" w:tplc="A9E0758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9BD2348"/>
    <w:multiLevelType w:val="multilevel"/>
    <w:tmpl w:val="592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EE6461"/>
    <w:multiLevelType w:val="hybridMultilevel"/>
    <w:tmpl w:val="92869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004D77"/>
    <w:multiLevelType w:val="hybridMultilevel"/>
    <w:tmpl w:val="A11E6374"/>
    <w:lvl w:ilvl="0" w:tplc="6F02F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E1504F"/>
    <w:multiLevelType w:val="hybridMultilevel"/>
    <w:tmpl w:val="7CF8DB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5B14CE"/>
    <w:multiLevelType w:val="hybridMultilevel"/>
    <w:tmpl w:val="CD748F44"/>
    <w:lvl w:ilvl="0" w:tplc="93188F78">
      <w:start w:val="1"/>
      <w:numFmt w:val="decimal"/>
      <w:lvlText w:val="%1)"/>
      <w:lvlJc w:val="left"/>
      <w:pPr>
        <w:ind w:left="106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1" w:tplc="67A0E306">
      <w:start w:val="1"/>
      <w:numFmt w:val="lowerLetter"/>
      <w:lvlText w:val="%2"/>
      <w:lvlJc w:val="left"/>
      <w:pPr>
        <w:ind w:left="142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2" w:tplc="EB2ECF3C">
      <w:start w:val="1"/>
      <w:numFmt w:val="lowerRoman"/>
      <w:lvlText w:val="%3"/>
      <w:lvlJc w:val="left"/>
      <w:pPr>
        <w:ind w:left="214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3" w:tplc="B50282FA">
      <w:start w:val="1"/>
      <w:numFmt w:val="decimal"/>
      <w:lvlText w:val="%4"/>
      <w:lvlJc w:val="left"/>
      <w:pPr>
        <w:ind w:left="286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4" w:tplc="424CB72A">
      <w:start w:val="1"/>
      <w:numFmt w:val="lowerLetter"/>
      <w:lvlText w:val="%5"/>
      <w:lvlJc w:val="left"/>
      <w:pPr>
        <w:ind w:left="358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5" w:tplc="3B94F924">
      <w:start w:val="1"/>
      <w:numFmt w:val="lowerRoman"/>
      <w:lvlText w:val="%6"/>
      <w:lvlJc w:val="left"/>
      <w:pPr>
        <w:ind w:left="430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6" w:tplc="5CB8774C">
      <w:start w:val="1"/>
      <w:numFmt w:val="decimal"/>
      <w:lvlText w:val="%7"/>
      <w:lvlJc w:val="left"/>
      <w:pPr>
        <w:ind w:left="502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7" w:tplc="3802146E">
      <w:start w:val="1"/>
      <w:numFmt w:val="lowerLetter"/>
      <w:lvlText w:val="%8"/>
      <w:lvlJc w:val="left"/>
      <w:pPr>
        <w:ind w:left="574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8" w:tplc="32CACA8E">
      <w:start w:val="1"/>
      <w:numFmt w:val="lowerRoman"/>
      <w:lvlText w:val="%9"/>
      <w:lvlJc w:val="left"/>
      <w:pPr>
        <w:ind w:left="646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abstractNum>
  <w:abstractNum w:abstractNumId="15">
    <w:nsid w:val="5ECE53C4"/>
    <w:multiLevelType w:val="hybridMultilevel"/>
    <w:tmpl w:val="773E27CA"/>
    <w:lvl w:ilvl="0" w:tplc="58B0CC5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34519"/>
    <w:multiLevelType w:val="multilevel"/>
    <w:tmpl w:val="32C0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E0059C"/>
    <w:multiLevelType w:val="hybridMultilevel"/>
    <w:tmpl w:val="7018EC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3122A"/>
    <w:multiLevelType w:val="hybridMultilevel"/>
    <w:tmpl w:val="494073AA"/>
    <w:lvl w:ilvl="0" w:tplc="51AED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41139F"/>
    <w:multiLevelType w:val="hybridMultilevel"/>
    <w:tmpl w:val="8226783C"/>
    <w:lvl w:ilvl="0" w:tplc="B138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B2718A"/>
    <w:multiLevelType w:val="hybridMultilevel"/>
    <w:tmpl w:val="32901A0A"/>
    <w:lvl w:ilvl="0" w:tplc="08F4E8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A1F6F"/>
    <w:multiLevelType w:val="hybridMultilevel"/>
    <w:tmpl w:val="4BC0612C"/>
    <w:lvl w:ilvl="0" w:tplc="558669A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D01164"/>
    <w:multiLevelType w:val="hybridMultilevel"/>
    <w:tmpl w:val="FFEA722A"/>
    <w:lvl w:ilvl="0" w:tplc="F55C80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EE4233"/>
    <w:multiLevelType w:val="multilevel"/>
    <w:tmpl w:val="DAE4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1"/>
  </w:num>
  <w:num w:numId="4">
    <w:abstractNumId w:val="13"/>
  </w:num>
  <w:num w:numId="5">
    <w:abstractNumId w:val="21"/>
  </w:num>
  <w:num w:numId="6">
    <w:abstractNumId w:val="20"/>
  </w:num>
  <w:num w:numId="7">
    <w:abstractNumId w:val="1"/>
  </w:num>
  <w:num w:numId="8">
    <w:abstractNumId w:val="3"/>
  </w:num>
  <w:num w:numId="9">
    <w:abstractNumId w:val="15"/>
  </w:num>
  <w:num w:numId="10">
    <w:abstractNumId w:val="4"/>
  </w:num>
  <w:num w:numId="11">
    <w:abstractNumId w:val="22"/>
  </w:num>
  <w:num w:numId="12">
    <w:abstractNumId w:val="0"/>
  </w:num>
  <w:num w:numId="13">
    <w:abstractNumId w:val="17"/>
  </w:num>
  <w:num w:numId="14">
    <w:abstractNumId w:val="5"/>
  </w:num>
  <w:num w:numId="15">
    <w:abstractNumId w:val="12"/>
  </w:num>
  <w:num w:numId="16">
    <w:abstractNumId w:val="18"/>
  </w:num>
  <w:num w:numId="17">
    <w:abstractNumId w:val="6"/>
  </w:num>
  <w:num w:numId="18">
    <w:abstractNumId w:val="19"/>
  </w:num>
  <w:num w:numId="19">
    <w:abstractNumId w:val="14"/>
  </w:num>
  <w:num w:numId="20">
    <w:abstractNumId w:val="9"/>
  </w:num>
  <w:num w:numId="21">
    <w:abstractNumId w:val="16"/>
  </w:num>
  <w:num w:numId="22">
    <w:abstractNumId w:val="8"/>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55"/>
    <w:rsid w:val="00012392"/>
    <w:rsid w:val="00016DD9"/>
    <w:rsid w:val="00021CDA"/>
    <w:rsid w:val="0002767C"/>
    <w:rsid w:val="00032405"/>
    <w:rsid w:val="00036CF0"/>
    <w:rsid w:val="000936D9"/>
    <w:rsid w:val="0009761F"/>
    <w:rsid w:val="000A65D2"/>
    <w:rsid w:val="000A7B4A"/>
    <w:rsid w:val="000D7133"/>
    <w:rsid w:val="000F0F88"/>
    <w:rsid w:val="00120D1B"/>
    <w:rsid w:val="00122D87"/>
    <w:rsid w:val="00136F35"/>
    <w:rsid w:val="00144F8A"/>
    <w:rsid w:val="00151358"/>
    <w:rsid w:val="0015310D"/>
    <w:rsid w:val="0015384E"/>
    <w:rsid w:val="0015610A"/>
    <w:rsid w:val="001723C7"/>
    <w:rsid w:val="00180645"/>
    <w:rsid w:val="001937FF"/>
    <w:rsid w:val="001C72E1"/>
    <w:rsid w:val="001E3161"/>
    <w:rsid w:val="002115A3"/>
    <w:rsid w:val="00213A87"/>
    <w:rsid w:val="00255712"/>
    <w:rsid w:val="00256FE2"/>
    <w:rsid w:val="00293CEF"/>
    <w:rsid w:val="002B05D2"/>
    <w:rsid w:val="002E1321"/>
    <w:rsid w:val="00321644"/>
    <w:rsid w:val="0034438E"/>
    <w:rsid w:val="00357F58"/>
    <w:rsid w:val="003631E4"/>
    <w:rsid w:val="00395B49"/>
    <w:rsid w:val="003A2C33"/>
    <w:rsid w:val="003D148C"/>
    <w:rsid w:val="00402E69"/>
    <w:rsid w:val="0040336B"/>
    <w:rsid w:val="004105A7"/>
    <w:rsid w:val="00422E0A"/>
    <w:rsid w:val="00423F1D"/>
    <w:rsid w:val="00441B12"/>
    <w:rsid w:val="0045309E"/>
    <w:rsid w:val="00455D6A"/>
    <w:rsid w:val="004C60C4"/>
    <w:rsid w:val="004D321A"/>
    <w:rsid w:val="00527CCA"/>
    <w:rsid w:val="005439AA"/>
    <w:rsid w:val="00557455"/>
    <w:rsid w:val="00564F40"/>
    <w:rsid w:val="005864AA"/>
    <w:rsid w:val="00593B12"/>
    <w:rsid w:val="005979F1"/>
    <w:rsid w:val="005A48D0"/>
    <w:rsid w:val="005D6B96"/>
    <w:rsid w:val="005E0010"/>
    <w:rsid w:val="005E5A71"/>
    <w:rsid w:val="005F1E3A"/>
    <w:rsid w:val="006129F9"/>
    <w:rsid w:val="006550A1"/>
    <w:rsid w:val="006659C2"/>
    <w:rsid w:val="006671CD"/>
    <w:rsid w:val="00696B33"/>
    <w:rsid w:val="006A274E"/>
    <w:rsid w:val="006B0800"/>
    <w:rsid w:val="006B292C"/>
    <w:rsid w:val="006D6C5F"/>
    <w:rsid w:val="006E3484"/>
    <w:rsid w:val="006F7542"/>
    <w:rsid w:val="007008FC"/>
    <w:rsid w:val="0071055D"/>
    <w:rsid w:val="007628A8"/>
    <w:rsid w:val="00793645"/>
    <w:rsid w:val="00796087"/>
    <w:rsid w:val="007B7197"/>
    <w:rsid w:val="007C42E0"/>
    <w:rsid w:val="007D2DA8"/>
    <w:rsid w:val="00810E38"/>
    <w:rsid w:val="00814CD6"/>
    <w:rsid w:val="0082738E"/>
    <w:rsid w:val="008540FB"/>
    <w:rsid w:val="008854D0"/>
    <w:rsid w:val="00893B43"/>
    <w:rsid w:val="0089424E"/>
    <w:rsid w:val="008A41CE"/>
    <w:rsid w:val="008A4597"/>
    <w:rsid w:val="008B1594"/>
    <w:rsid w:val="008C4326"/>
    <w:rsid w:val="008C59D2"/>
    <w:rsid w:val="00913A69"/>
    <w:rsid w:val="00920330"/>
    <w:rsid w:val="0093534B"/>
    <w:rsid w:val="00942920"/>
    <w:rsid w:val="00943541"/>
    <w:rsid w:val="009566E9"/>
    <w:rsid w:val="00961919"/>
    <w:rsid w:val="00980513"/>
    <w:rsid w:val="0098158E"/>
    <w:rsid w:val="009A1338"/>
    <w:rsid w:val="00A37DCD"/>
    <w:rsid w:val="00A37E69"/>
    <w:rsid w:val="00A44A45"/>
    <w:rsid w:val="00A72D74"/>
    <w:rsid w:val="00AB6BAD"/>
    <w:rsid w:val="00AC292C"/>
    <w:rsid w:val="00AC715F"/>
    <w:rsid w:val="00B12851"/>
    <w:rsid w:val="00B16C03"/>
    <w:rsid w:val="00B1790D"/>
    <w:rsid w:val="00B23BF7"/>
    <w:rsid w:val="00B318C4"/>
    <w:rsid w:val="00B342AB"/>
    <w:rsid w:val="00B57DD9"/>
    <w:rsid w:val="00B60717"/>
    <w:rsid w:val="00B80E28"/>
    <w:rsid w:val="00B93D24"/>
    <w:rsid w:val="00B958C6"/>
    <w:rsid w:val="00BA5F5A"/>
    <w:rsid w:val="00BB030F"/>
    <w:rsid w:val="00BB2D87"/>
    <w:rsid w:val="00BB5BEC"/>
    <w:rsid w:val="00BF6E81"/>
    <w:rsid w:val="00C04BFB"/>
    <w:rsid w:val="00C0708F"/>
    <w:rsid w:val="00C15EDE"/>
    <w:rsid w:val="00C21F97"/>
    <w:rsid w:val="00C63E3F"/>
    <w:rsid w:val="00C6435C"/>
    <w:rsid w:val="00C854E0"/>
    <w:rsid w:val="00C90F03"/>
    <w:rsid w:val="00CD3D01"/>
    <w:rsid w:val="00CF1B0C"/>
    <w:rsid w:val="00CF3236"/>
    <w:rsid w:val="00CF55CC"/>
    <w:rsid w:val="00D02DAE"/>
    <w:rsid w:val="00D1096C"/>
    <w:rsid w:val="00D15514"/>
    <w:rsid w:val="00D8452F"/>
    <w:rsid w:val="00D923E3"/>
    <w:rsid w:val="00DA0A36"/>
    <w:rsid w:val="00DA3BD8"/>
    <w:rsid w:val="00DD7270"/>
    <w:rsid w:val="00DE0AAF"/>
    <w:rsid w:val="00DE4360"/>
    <w:rsid w:val="00DF3BB9"/>
    <w:rsid w:val="00DF4444"/>
    <w:rsid w:val="00E01CA3"/>
    <w:rsid w:val="00E60B33"/>
    <w:rsid w:val="00E77E01"/>
    <w:rsid w:val="00EB47EF"/>
    <w:rsid w:val="00EC0522"/>
    <w:rsid w:val="00ED4FDD"/>
    <w:rsid w:val="00EE136B"/>
    <w:rsid w:val="00F136A1"/>
    <w:rsid w:val="00F203A7"/>
    <w:rsid w:val="00F56BA2"/>
    <w:rsid w:val="00F65482"/>
    <w:rsid w:val="00F871F4"/>
    <w:rsid w:val="00FC10F9"/>
    <w:rsid w:val="00FE244A"/>
    <w:rsid w:val="00FE63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FEF37D"/>
  <w15:docId w15:val="{B0760EDB-88F3-4A64-880E-A0636940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character" w:styleId="Strong">
    <w:name w:val="Strong"/>
    <w:qFormat/>
    <w:rPr>
      <w:b/>
      <w:bCs/>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widowControl w:val="0"/>
      <w:autoSpaceDE w:val="0"/>
      <w:autoSpaceDN w:val="0"/>
      <w:adjustRightInd w:val="0"/>
    </w:pPr>
    <w:rPr>
      <w:rFonts w:ascii="Avenir Next" w:hAnsi="Avenir Next" w:cs="Avenir Next"/>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1">
    <w:name w:val="A1"/>
    <w:uiPriority w:val="99"/>
    <w:rPr>
      <w:rFonts w:cs="Avenir Next"/>
      <w:color w:val="006532"/>
      <w:sz w:val="16"/>
      <w:szCs w:val="16"/>
    </w:rPr>
  </w:style>
  <w:style w:type="character" w:customStyle="1" w:styleId="A0">
    <w:name w:val="A0"/>
    <w:uiPriority w:val="99"/>
    <w:rPr>
      <w:rFonts w:cs="Avenir Next"/>
      <w:color w:val="57585A"/>
      <w:sz w:val="20"/>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customStyle="1" w:styleId="xmsonormal">
    <w:name w:val="x_msonormal"/>
    <w:basedOn w:val="Normal"/>
    <w:rsid w:val="00441B12"/>
    <w:rPr>
      <w:rFonts w:ascii="Calibri" w:eastAsiaTheme="minorHAnsi" w:hAnsi="Calibri" w:cs="Calibri"/>
      <w:sz w:val="22"/>
      <w:szCs w:val="22"/>
    </w:rPr>
  </w:style>
  <w:style w:type="paragraph" w:styleId="Revision">
    <w:name w:val="Revision"/>
    <w:hidden/>
    <w:uiPriority w:val="99"/>
    <w:semiHidden/>
    <w:rsid w:val="005864AA"/>
    <w:rPr>
      <w:sz w:val="24"/>
      <w:szCs w:val="24"/>
    </w:rPr>
  </w:style>
  <w:style w:type="paragraph" w:customStyle="1" w:styleId="p1">
    <w:name w:val="p1"/>
    <w:basedOn w:val="Normal"/>
    <w:rsid w:val="00B958C6"/>
    <w:rPr>
      <w:rFonts w:ascii="Helvetica Neue" w:hAnsi="Helvetica Neue"/>
      <w:color w:val="454545"/>
      <w:sz w:val="18"/>
      <w:szCs w:val="18"/>
    </w:rPr>
  </w:style>
  <w:style w:type="paragraph" w:customStyle="1" w:styleId="p2">
    <w:name w:val="p2"/>
    <w:basedOn w:val="Normal"/>
    <w:rsid w:val="00B958C6"/>
    <w:rPr>
      <w:rFonts w:ascii="Helvetica Neue" w:hAnsi="Helvetica Neue"/>
      <w:color w:val="454545"/>
      <w:sz w:val="18"/>
      <w:szCs w:val="18"/>
    </w:rPr>
  </w:style>
  <w:style w:type="paragraph" w:customStyle="1" w:styleId="p3">
    <w:name w:val="p3"/>
    <w:basedOn w:val="Normal"/>
    <w:rsid w:val="00B958C6"/>
    <w:pPr>
      <w:spacing w:after="30"/>
    </w:pPr>
    <w:rPr>
      <w:rFonts w:ascii="Helvetica Neue" w:hAnsi="Helvetica Neue"/>
      <w:color w:val="454545"/>
      <w:sz w:val="21"/>
      <w:szCs w:val="21"/>
    </w:rPr>
  </w:style>
  <w:style w:type="paragraph" w:customStyle="1" w:styleId="p4">
    <w:name w:val="p4"/>
    <w:basedOn w:val="Normal"/>
    <w:rsid w:val="00B958C6"/>
    <w:pPr>
      <w:spacing w:after="30"/>
    </w:pPr>
    <w:rPr>
      <w:rFonts w:ascii="Helvetica Neue" w:hAnsi="Helvetica Neue"/>
      <w:color w:val="454545"/>
      <w:sz w:val="21"/>
      <w:szCs w:val="21"/>
    </w:rPr>
  </w:style>
  <w:style w:type="paragraph" w:customStyle="1" w:styleId="p5">
    <w:name w:val="p5"/>
    <w:basedOn w:val="Normal"/>
    <w:rsid w:val="00B958C6"/>
    <w:rPr>
      <w:rFonts w:ascii="Helvetica Neue" w:hAnsi="Helvetica Neue"/>
      <w:color w:val="454545"/>
      <w:sz w:val="18"/>
      <w:szCs w:val="18"/>
    </w:rPr>
  </w:style>
  <w:style w:type="character" w:customStyle="1" w:styleId="s1">
    <w:name w:val="s1"/>
    <w:basedOn w:val="DefaultParagraphFont"/>
    <w:rsid w:val="00B958C6"/>
    <w:rPr>
      <w:u w:val="single"/>
    </w:rPr>
  </w:style>
  <w:style w:type="character" w:customStyle="1" w:styleId="apple-converted-space">
    <w:name w:val="apple-converted-space"/>
    <w:basedOn w:val="DefaultParagraphFont"/>
    <w:rsid w:val="00D1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84695">
      <w:bodyDiv w:val="1"/>
      <w:marLeft w:val="0"/>
      <w:marRight w:val="0"/>
      <w:marTop w:val="0"/>
      <w:marBottom w:val="0"/>
      <w:divBdr>
        <w:top w:val="none" w:sz="0" w:space="0" w:color="auto"/>
        <w:left w:val="none" w:sz="0" w:space="0" w:color="auto"/>
        <w:bottom w:val="none" w:sz="0" w:space="0" w:color="auto"/>
        <w:right w:val="none" w:sz="0" w:space="0" w:color="auto"/>
      </w:divBdr>
    </w:div>
    <w:div w:id="645361693">
      <w:bodyDiv w:val="1"/>
      <w:marLeft w:val="0"/>
      <w:marRight w:val="0"/>
      <w:marTop w:val="0"/>
      <w:marBottom w:val="0"/>
      <w:divBdr>
        <w:top w:val="none" w:sz="0" w:space="0" w:color="auto"/>
        <w:left w:val="none" w:sz="0" w:space="0" w:color="auto"/>
        <w:bottom w:val="none" w:sz="0" w:space="0" w:color="auto"/>
        <w:right w:val="none" w:sz="0" w:space="0" w:color="auto"/>
      </w:divBdr>
    </w:div>
    <w:div w:id="1028683210">
      <w:bodyDiv w:val="1"/>
      <w:marLeft w:val="0"/>
      <w:marRight w:val="0"/>
      <w:marTop w:val="0"/>
      <w:marBottom w:val="0"/>
      <w:divBdr>
        <w:top w:val="none" w:sz="0" w:space="0" w:color="auto"/>
        <w:left w:val="none" w:sz="0" w:space="0" w:color="auto"/>
        <w:bottom w:val="none" w:sz="0" w:space="0" w:color="auto"/>
        <w:right w:val="none" w:sz="0" w:space="0" w:color="auto"/>
      </w:divBdr>
      <w:divsChild>
        <w:div w:id="1334989775">
          <w:marLeft w:val="0"/>
          <w:marRight w:val="0"/>
          <w:marTop w:val="0"/>
          <w:marBottom w:val="0"/>
          <w:divBdr>
            <w:top w:val="none" w:sz="0" w:space="0" w:color="auto"/>
            <w:left w:val="none" w:sz="0" w:space="0" w:color="auto"/>
            <w:bottom w:val="none" w:sz="0" w:space="0" w:color="auto"/>
            <w:right w:val="none" w:sz="0" w:space="0" w:color="auto"/>
          </w:divBdr>
        </w:div>
        <w:div w:id="1474371091">
          <w:marLeft w:val="0"/>
          <w:marRight w:val="0"/>
          <w:marTop w:val="0"/>
          <w:marBottom w:val="0"/>
          <w:divBdr>
            <w:top w:val="none" w:sz="0" w:space="0" w:color="auto"/>
            <w:left w:val="none" w:sz="0" w:space="0" w:color="auto"/>
            <w:bottom w:val="none" w:sz="0" w:space="0" w:color="auto"/>
            <w:right w:val="none" w:sz="0" w:space="0" w:color="auto"/>
          </w:divBdr>
        </w:div>
      </w:divsChild>
    </w:div>
    <w:div w:id="1089891329">
      <w:bodyDiv w:val="1"/>
      <w:marLeft w:val="0"/>
      <w:marRight w:val="0"/>
      <w:marTop w:val="0"/>
      <w:marBottom w:val="0"/>
      <w:divBdr>
        <w:top w:val="none" w:sz="0" w:space="0" w:color="auto"/>
        <w:left w:val="none" w:sz="0" w:space="0" w:color="auto"/>
        <w:bottom w:val="none" w:sz="0" w:space="0" w:color="auto"/>
        <w:right w:val="none" w:sz="0" w:space="0" w:color="auto"/>
      </w:divBdr>
    </w:div>
    <w:div w:id="1196963772">
      <w:bodyDiv w:val="1"/>
      <w:marLeft w:val="0"/>
      <w:marRight w:val="0"/>
      <w:marTop w:val="0"/>
      <w:marBottom w:val="0"/>
      <w:divBdr>
        <w:top w:val="none" w:sz="0" w:space="0" w:color="auto"/>
        <w:left w:val="none" w:sz="0" w:space="0" w:color="auto"/>
        <w:bottom w:val="none" w:sz="0" w:space="0" w:color="auto"/>
        <w:right w:val="none" w:sz="0" w:space="0" w:color="auto"/>
      </w:divBdr>
    </w:div>
    <w:div w:id="1297947437">
      <w:bodyDiv w:val="1"/>
      <w:marLeft w:val="0"/>
      <w:marRight w:val="0"/>
      <w:marTop w:val="0"/>
      <w:marBottom w:val="0"/>
      <w:divBdr>
        <w:top w:val="none" w:sz="0" w:space="0" w:color="auto"/>
        <w:left w:val="none" w:sz="0" w:space="0" w:color="auto"/>
        <w:bottom w:val="none" w:sz="0" w:space="0" w:color="auto"/>
        <w:right w:val="none" w:sz="0" w:space="0" w:color="auto"/>
      </w:divBdr>
    </w:div>
    <w:div w:id="1403599448">
      <w:bodyDiv w:val="1"/>
      <w:marLeft w:val="0"/>
      <w:marRight w:val="0"/>
      <w:marTop w:val="0"/>
      <w:marBottom w:val="0"/>
      <w:divBdr>
        <w:top w:val="none" w:sz="0" w:space="0" w:color="auto"/>
        <w:left w:val="none" w:sz="0" w:space="0" w:color="auto"/>
        <w:bottom w:val="none" w:sz="0" w:space="0" w:color="auto"/>
        <w:right w:val="none" w:sz="0" w:space="0" w:color="auto"/>
      </w:divBdr>
    </w:div>
    <w:div w:id="1523786641">
      <w:bodyDiv w:val="1"/>
      <w:marLeft w:val="0"/>
      <w:marRight w:val="0"/>
      <w:marTop w:val="0"/>
      <w:marBottom w:val="0"/>
      <w:divBdr>
        <w:top w:val="none" w:sz="0" w:space="0" w:color="auto"/>
        <w:left w:val="none" w:sz="0" w:space="0" w:color="auto"/>
        <w:bottom w:val="none" w:sz="0" w:space="0" w:color="auto"/>
        <w:right w:val="none" w:sz="0" w:space="0" w:color="auto"/>
      </w:divBdr>
    </w:div>
    <w:div w:id="1694064460">
      <w:bodyDiv w:val="1"/>
      <w:marLeft w:val="0"/>
      <w:marRight w:val="0"/>
      <w:marTop w:val="0"/>
      <w:marBottom w:val="0"/>
      <w:divBdr>
        <w:top w:val="none" w:sz="0" w:space="0" w:color="auto"/>
        <w:left w:val="none" w:sz="0" w:space="0" w:color="auto"/>
        <w:bottom w:val="none" w:sz="0" w:space="0" w:color="auto"/>
        <w:right w:val="none" w:sz="0" w:space="0" w:color="auto"/>
      </w:divBdr>
    </w:div>
    <w:div w:id="1701784294">
      <w:bodyDiv w:val="1"/>
      <w:marLeft w:val="0"/>
      <w:marRight w:val="0"/>
      <w:marTop w:val="0"/>
      <w:marBottom w:val="0"/>
      <w:divBdr>
        <w:top w:val="none" w:sz="0" w:space="0" w:color="auto"/>
        <w:left w:val="none" w:sz="0" w:space="0" w:color="auto"/>
        <w:bottom w:val="none" w:sz="0" w:space="0" w:color="auto"/>
        <w:right w:val="none" w:sz="0" w:space="0" w:color="auto"/>
      </w:divBdr>
    </w:div>
    <w:div w:id="1804613023">
      <w:bodyDiv w:val="1"/>
      <w:marLeft w:val="0"/>
      <w:marRight w:val="0"/>
      <w:marTop w:val="0"/>
      <w:marBottom w:val="0"/>
      <w:divBdr>
        <w:top w:val="none" w:sz="0" w:space="0" w:color="auto"/>
        <w:left w:val="none" w:sz="0" w:space="0" w:color="auto"/>
        <w:bottom w:val="none" w:sz="0" w:space="0" w:color="auto"/>
        <w:right w:val="none" w:sz="0" w:space="0" w:color="auto"/>
      </w:divBdr>
      <w:divsChild>
        <w:div w:id="133061423">
          <w:marLeft w:val="0"/>
          <w:marRight w:val="0"/>
          <w:marTop w:val="0"/>
          <w:marBottom w:val="0"/>
          <w:divBdr>
            <w:top w:val="none" w:sz="0" w:space="0" w:color="auto"/>
            <w:left w:val="none" w:sz="0" w:space="0" w:color="auto"/>
            <w:bottom w:val="none" w:sz="0" w:space="0" w:color="auto"/>
            <w:right w:val="none" w:sz="0" w:space="0" w:color="auto"/>
          </w:divBdr>
        </w:div>
        <w:div w:id="918447784">
          <w:marLeft w:val="0"/>
          <w:marRight w:val="0"/>
          <w:marTop w:val="0"/>
          <w:marBottom w:val="0"/>
          <w:divBdr>
            <w:top w:val="none" w:sz="0" w:space="0" w:color="auto"/>
            <w:left w:val="none" w:sz="0" w:space="0" w:color="auto"/>
            <w:bottom w:val="none" w:sz="0" w:space="0" w:color="auto"/>
            <w:right w:val="none" w:sz="0" w:space="0" w:color="auto"/>
          </w:divBdr>
        </w:div>
      </w:divsChild>
    </w:div>
    <w:div w:id="2061246105">
      <w:bodyDiv w:val="1"/>
      <w:marLeft w:val="0"/>
      <w:marRight w:val="0"/>
      <w:marTop w:val="0"/>
      <w:marBottom w:val="0"/>
      <w:divBdr>
        <w:top w:val="none" w:sz="0" w:space="0" w:color="auto"/>
        <w:left w:val="none" w:sz="0" w:space="0" w:color="auto"/>
        <w:bottom w:val="none" w:sz="0" w:space="0" w:color="auto"/>
        <w:right w:val="none" w:sz="0" w:space="0" w:color="auto"/>
      </w:divBdr>
      <w:divsChild>
        <w:div w:id="641740643">
          <w:marLeft w:val="0"/>
          <w:marRight w:val="0"/>
          <w:marTop w:val="0"/>
          <w:marBottom w:val="0"/>
          <w:divBdr>
            <w:top w:val="none" w:sz="0" w:space="0" w:color="auto"/>
            <w:left w:val="none" w:sz="0" w:space="0" w:color="auto"/>
            <w:bottom w:val="none" w:sz="0" w:space="0" w:color="auto"/>
            <w:right w:val="none" w:sz="0" w:space="0" w:color="auto"/>
          </w:divBdr>
          <w:divsChild>
            <w:div w:id="17002756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471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3472E392BB54D93136D80F3901775" ma:contentTypeVersion="2" ma:contentTypeDescription="Create a new document." ma:contentTypeScope="" ma:versionID="cf00c00af9f591a8f8d510a0f1342332">
  <xsd:schema xmlns:xsd="http://www.w3.org/2001/XMLSchema" xmlns:xs="http://www.w3.org/2001/XMLSchema" xmlns:p="http://schemas.microsoft.com/office/2006/metadata/properties" xmlns:ns2="02670fb4-7bcd-46ac-9534-a937899dc902" targetNamespace="http://schemas.microsoft.com/office/2006/metadata/properties" ma:root="true" ma:fieldsID="9a10e4f11217bab65367ace6a039646c" ns2:_="">
    <xsd:import namespace="02670fb4-7bcd-46ac-9534-a937899dc902"/>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70fb4-7bcd-46ac-9534-a937899dc9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7051C-7587-4B85-AF94-CD1A61FBB5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E7A3A-BD47-4D4F-A1ED-E8FC5BF87ABE}">
  <ds:schemaRefs>
    <ds:schemaRef ds:uri="http://schemas.microsoft.com/sharepoint/v3/contenttype/forms"/>
  </ds:schemaRefs>
</ds:datastoreItem>
</file>

<file path=customXml/itemProps3.xml><?xml version="1.0" encoding="utf-8"?>
<ds:datastoreItem xmlns:ds="http://schemas.openxmlformats.org/officeDocument/2006/customXml" ds:itemID="{0770C3E5-A51B-4DE5-AC9C-8BC7CC620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70fb4-7bcd-46ac-9534-a937899d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F3448-5F95-9F48-AF91-77E550D2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6758</CharactersWithSpaces>
  <SharedDoc>false</SharedDoc>
  <HLinks>
    <vt:vector size="30" baseType="variant">
      <vt:variant>
        <vt:i4>3670119</vt:i4>
      </vt:variant>
      <vt:variant>
        <vt:i4>6</vt:i4>
      </vt:variant>
      <vt:variant>
        <vt:i4>0</vt:i4>
      </vt:variant>
      <vt:variant>
        <vt:i4>5</vt:i4>
      </vt:variant>
      <vt:variant>
        <vt:lpwstr>http://www.adamusmedia.com</vt:lpwstr>
      </vt:variant>
      <vt:variant>
        <vt:lpwstr/>
      </vt:variant>
      <vt:variant>
        <vt:i4>3866671</vt:i4>
      </vt:variant>
      <vt:variant>
        <vt:i4>3</vt:i4>
      </vt:variant>
      <vt:variant>
        <vt:i4>0</vt:i4>
      </vt:variant>
      <vt:variant>
        <vt:i4>5</vt:i4>
      </vt:variant>
      <vt:variant>
        <vt:lpwstr>http://www.dorchesterchildren.org/</vt:lpwstr>
      </vt:variant>
      <vt:variant>
        <vt:lpwstr/>
      </vt:variant>
      <vt:variant>
        <vt:i4>5505087</vt:i4>
      </vt:variant>
      <vt:variant>
        <vt:i4>0</vt:i4>
      </vt:variant>
      <vt:variant>
        <vt:i4>0</vt:i4>
      </vt:variant>
      <vt:variant>
        <vt:i4>5</vt:i4>
      </vt:variant>
      <vt:variant>
        <vt:lpwstr>http://www.sccharter.org/</vt:lpwstr>
      </vt:variant>
      <vt:variant>
        <vt:lpwstr/>
      </vt:variant>
      <vt:variant>
        <vt:i4>5832773</vt:i4>
      </vt:variant>
      <vt:variant>
        <vt:i4>-1</vt:i4>
      </vt:variant>
      <vt:variant>
        <vt:i4>2056</vt:i4>
      </vt:variant>
      <vt:variant>
        <vt:i4>1</vt:i4>
      </vt:variant>
      <vt:variant>
        <vt:lpwstr>Adamus-footer-letterhead</vt:lpwstr>
      </vt:variant>
      <vt:variant>
        <vt:lpwstr/>
      </vt:variant>
      <vt:variant>
        <vt:i4>4063276</vt:i4>
      </vt:variant>
      <vt:variant>
        <vt:i4>-1</vt:i4>
      </vt:variant>
      <vt:variant>
        <vt:i4>1474</vt:i4>
      </vt:variant>
      <vt:variant>
        <vt:i4>1</vt:i4>
      </vt:variant>
      <vt:variant>
        <vt:lpwstr>Adamus-logo-letterhead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Norton"</dc:creator>
  <cp:lastModifiedBy>Microsoft Office User</cp:lastModifiedBy>
  <cp:revision>2</cp:revision>
  <cp:lastPrinted>2015-11-17T20:31:00Z</cp:lastPrinted>
  <dcterms:created xsi:type="dcterms:W3CDTF">2020-01-22T15:50:00Z</dcterms:created>
  <dcterms:modified xsi:type="dcterms:W3CDTF">2020-01-22T15:50:00Z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0x0101009553472E392BB54D93136D80F3901775</vt:lpwstr>
  </property>
</Properties>
</file>